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5E5" w:rsidRDefault="008519BD">
      <w:pPr>
        <w:pStyle w:val="Nagwek1"/>
        <w:rPr>
          <w:rFonts w:ascii="Times New Roman" w:eastAsia="Times New Roman" w:hAnsi="Times New Roman" w:cs="Times New Roman"/>
          <w:sz w:val="24"/>
          <w:szCs w:val="24"/>
        </w:rPr>
      </w:pPr>
      <w:r>
        <w:rPr>
          <w:rFonts w:ascii="Times New Roman" w:eastAsia="Times New Roman" w:hAnsi="Times New Roman" w:cs="Times New Roman"/>
        </w:rPr>
        <w:t>OGŁOSZENIE O KONKURSIE</w:t>
      </w:r>
      <w:r>
        <w:rPr>
          <w:rFonts w:ascii="Times New Roman" w:eastAsia="Times New Roman" w:hAnsi="Times New Roman" w:cs="Times New Roman"/>
        </w:rPr>
        <w:br/>
      </w:r>
      <w:r>
        <w:rPr>
          <w:rFonts w:ascii="Times New Roman" w:eastAsia="Times New Roman" w:hAnsi="Times New Roman" w:cs="Times New Roman"/>
          <w:sz w:val="24"/>
          <w:szCs w:val="24"/>
        </w:rPr>
        <w:t xml:space="preserve">(English version </w:t>
      </w:r>
      <w:proofErr w:type="spellStart"/>
      <w:r>
        <w:rPr>
          <w:rFonts w:ascii="Times New Roman" w:eastAsia="Times New Roman" w:hAnsi="Times New Roman" w:cs="Times New Roman"/>
          <w:sz w:val="24"/>
          <w:szCs w:val="24"/>
        </w:rPr>
        <w:t>below</w:t>
      </w:r>
      <w:proofErr w:type="spellEnd"/>
      <w:r>
        <w:rPr>
          <w:rFonts w:ascii="Times New Roman" w:eastAsia="Times New Roman" w:hAnsi="Times New Roman" w:cs="Times New Roman"/>
          <w:sz w:val="24"/>
          <w:szCs w:val="24"/>
        </w:rPr>
        <w:t>)</w:t>
      </w:r>
      <w:r>
        <w:rPr>
          <w:noProof/>
        </w:rPr>
        <w:drawing>
          <wp:anchor distT="0" distB="0" distL="114300" distR="114300" simplePos="0" relativeHeight="251658240" behindDoc="0" locked="0" layoutInCell="1" hidden="0" allowOverlap="1">
            <wp:simplePos x="0" y="0"/>
            <wp:positionH relativeFrom="column">
              <wp:posOffset>1911</wp:posOffset>
            </wp:positionH>
            <wp:positionV relativeFrom="paragraph">
              <wp:posOffset>-792476</wp:posOffset>
            </wp:positionV>
            <wp:extent cx="1137285" cy="1276350"/>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37285" cy="1276350"/>
                    </a:xfrm>
                    <a:prstGeom prst="rect">
                      <a:avLst/>
                    </a:prstGeom>
                    <a:ln/>
                  </pic:spPr>
                </pic:pic>
              </a:graphicData>
            </a:graphic>
          </wp:anchor>
        </w:drawing>
      </w:r>
    </w:p>
    <w:p w:rsidR="00A655E5" w:rsidRDefault="008519BD">
      <w:pPr>
        <w:jc w:val="both"/>
      </w:pPr>
      <w:bookmarkStart w:id="0" w:name="_heading=h.gjdgxs" w:colFirst="0" w:colLast="0"/>
      <w:bookmarkEnd w:id="0"/>
      <w:r>
        <w:t>Konkurs na stanowisko asystenta badawczego (referenta) w drugim pakiecie badawczym (WP2) z możliwością rozszerzenia udziału do pozostałych pakietów badawczych w projekcie „Przyswajanie polskiego i norweskiego oraz wiedzy o świecie przez dzieci jedno- i</w:t>
      </w:r>
      <w:r w:rsidR="00E711DF">
        <w:t> </w:t>
      </w:r>
      <w:r>
        <w:t>wielojęzyczne” (</w:t>
      </w:r>
      <w:proofErr w:type="spellStart"/>
      <w:r>
        <w:t>PolkaNorski</w:t>
      </w:r>
      <w:proofErr w:type="spellEnd"/>
      <w:r>
        <w:t xml:space="preserve">), finansowanym ze środków Norweskiego Mechanizmu Finansowego na lata 2014-2021 (nr umowy z Narodowym Centrum Nauki UMO-2019/34/H/HS6/00615). </w:t>
      </w:r>
    </w:p>
    <w:p w:rsidR="00A655E5" w:rsidRDefault="00A655E5">
      <w:pPr>
        <w:jc w:val="both"/>
      </w:pPr>
    </w:p>
    <w:tbl>
      <w:tblPr>
        <w:tblStyle w:val="a5"/>
        <w:tblW w:w="9072" w:type="dxa"/>
        <w:tblInd w:w="0" w:type="dxa"/>
        <w:tblBorders>
          <w:top w:val="single" w:sz="4" w:space="0" w:color="00447C"/>
          <w:left w:val="nil"/>
          <w:bottom w:val="single" w:sz="4" w:space="0" w:color="00447C"/>
          <w:right w:val="nil"/>
          <w:insideH w:val="single" w:sz="4" w:space="0" w:color="00447C"/>
          <w:insideV w:val="nil"/>
        </w:tblBorders>
        <w:tblLayout w:type="fixed"/>
        <w:tblLook w:val="0400" w:firstRow="0" w:lastRow="0" w:firstColumn="0" w:lastColumn="0" w:noHBand="0" w:noVBand="1"/>
      </w:tblPr>
      <w:tblGrid>
        <w:gridCol w:w="3262"/>
        <w:gridCol w:w="5810"/>
      </w:tblGrid>
      <w:tr w:rsidR="00A655E5">
        <w:tc>
          <w:tcPr>
            <w:tcW w:w="3262" w:type="dxa"/>
            <w:shd w:val="clear" w:color="auto" w:fill="F2F2F2"/>
          </w:tcPr>
          <w:p w:rsidR="00A655E5" w:rsidRDefault="008519BD">
            <w:pPr>
              <w:spacing w:before="60" w:after="60"/>
            </w:pPr>
            <w:r>
              <w:t>Stanowisko</w:t>
            </w:r>
          </w:p>
        </w:tc>
        <w:tc>
          <w:tcPr>
            <w:tcW w:w="5810" w:type="dxa"/>
            <w:shd w:val="clear" w:color="auto" w:fill="auto"/>
          </w:tcPr>
          <w:p w:rsidR="00A655E5" w:rsidRDefault="008519BD">
            <w:pPr>
              <w:spacing w:before="60" w:after="60"/>
            </w:pPr>
            <w:r>
              <w:t xml:space="preserve">Referent / starszy referent </w:t>
            </w:r>
          </w:p>
        </w:tc>
      </w:tr>
      <w:tr w:rsidR="00A655E5">
        <w:tc>
          <w:tcPr>
            <w:tcW w:w="3262" w:type="dxa"/>
            <w:shd w:val="clear" w:color="auto" w:fill="F2F2F2"/>
          </w:tcPr>
          <w:p w:rsidR="00A655E5" w:rsidRDefault="008519BD">
            <w:pPr>
              <w:spacing w:before="60" w:after="60"/>
            </w:pPr>
            <w:r>
              <w:t>Grupa stanowisk</w:t>
            </w:r>
          </w:p>
        </w:tc>
        <w:tc>
          <w:tcPr>
            <w:tcW w:w="5810" w:type="dxa"/>
            <w:shd w:val="clear" w:color="auto" w:fill="auto"/>
          </w:tcPr>
          <w:p w:rsidR="00A655E5" w:rsidRDefault="008519BD">
            <w:pPr>
              <w:spacing w:before="60" w:after="60"/>
              <w:rPr>
                <w:highlight w:val="yellow"/>
              </w:rPr>
            </w:pPr>
            <w:r>
              <w:t>Administracyjna</w:t>
            </w:r>
          </w:p>
        </w:tc>
      </w:tr>
      <w:tr w:rsidR="00A655E5">
        <w:tc>
          <w:tcPr>
            <w:tcW w:w="3262" w:type="dxa"/>
            <w:shd w:val="clear" w:color="auto" w:fill="F2F2F2"/>
          </w:tcPr>
          <w:p w:rsidR="00A655E5" w:rsidRDefault="008519BD">
            <w:pPr>
              <w:spacing w:before="60" w:after="60"/>
            </w:pPr>
            <w:r>
              <w:t>Dyscyplina naukowa</w:t>
            </w:r>
          </w:p>
        </w:tc>
        <w:tc>
          <w:tcPr>
            <w:tcW w:w="5810" w:type="dxa"/>
            <w:shd w:val="clear" w:color="auto" w:fill="auto"/>
          </w:tcPr>
          <w:p w:rsidR="00A655E5" w:rsidRDefault="008519BD">
            <w:pPr>
              <w:spacing w:before="60" w:after="60"/>
            </w:pPr>
            <w:r>
              <w:t xml:space="preserve">Psychologia, </w:t>
            </w:r>
            <w:proofErr w:type="spellStart"/>
            <w:r>
              <w:t>neuronauka</w:t>
            </w:r>
            <w:proofErr w:type="spellEnd"/>
            <w:r>
              <w:t xml:space="preserve"> poznawczo-rozwojowa </w:t>
            </w:r>
          </w:p>
        </w:tc>
      </w:tr>
      <w:tr w:rsidR="00A655E5">
        <w:tc>
          <w:tcPr>
            <w:tcW w:w="3262" w:type="dxa"/>
            <w:shd w:val="clear" w:color="auto" w:fill="F2F2F2"/>
          </w:tcPr>
          <w:p w:rsidR="00A655E5" w:rsidRDefault="008519BD">
            <w:pPr>
              <w:spacing w:before="60" w:after="60"/>
            </w:pPr>
            <w:r>
              <w:t>Słowa kluczowe</w:t>
            </w:r>
          </w:p>
        </w:tc>
        <w:tc>
          <w:tcPr>
            <w:tcW w:w="5810" w:type="dxa"/>
            <w:shd w:val="clear" w:color="auto" w:fill="auto"/>
          </w:tcPr>
          <w:p w:rsidR="00A655E5" w:rsidRDefault="008519BD">
            <w:pPr>
              <w:spacing w:before="60" w:after="60"/>
            </w:pPr>
            <w:r>
              <w:t>Psychologia rozwojowa, wielojęzyczność, wczesne przyswajanie języka</w:t>
            </w:r>
          </w:p>
        </w:tc>
      </w:tr>
      <w:tr w:rsidR="00A655E5">
        <w:tc>
          <w:tcPr>
            <w:tcW w:w="3262" w:type="dxa"/>
            <w:shd w:val="clear" w:color="auto" w:fill="F2F2F2"/>
          </w:tcPr>
          <w:p w:rsidR="00A655E5" w:rsidRDefault="008519BD">
            <w:pPr>
              <w:spacing w:before="60" w:after="60"/>
            </w:pPr>
            <w:r>
              <w:t>Rodzaj pracy (umowa o pracę, stypendium)</w:t>
            </w:r>
          </w:p>
        </w:tc>
        <w:tc>
          <w:tcPr>
            <w:tcW w:w="5810" w:type="dxa"/>
            <w:shd w:val="clear" w:color="auto" w:fill="auto"/>
          </w:tcPr>
          <w:p w:rsidR="00A655E5" w:rsidRDefault="008519BD">
            <w:pPr>
              <w:spacing w:before="60" w:after="60"/>
            </w:pPr>
            <w:r>
              <w:t>Umowa o pracę</w:t>
            </w:r>
          </w:p>
        </w:tc>
      </w:tr>
      <w:tr w:rsidR="00A655E5">
        <w:tc>
          <w:tcPr>
            <w:tcW w:w="3262" w:type="dxa"/>
            <w:shd w:val="clear" w:color="auto" w:fill="F2F2F2"/>
          </w:tcPr>
          <w:p w:rsidR="00A655E5" w:rsidRDefault="008519BD">
            <w:pPr>
              <w:spacing w:before="60" w:after="60"/>
            </w:pPr>
            <w:r>
              <w:t>Wymiar zatrudnienia</w:t>
            </w:r>
          </w:p>
        </w:tc>
        <w:tc>
          <w:tcPr>
            <w:tcW w:w="5810" w:type="dxa"/>
            <w:shd w:val="clear" w:color="auto" w:fill="auto"/>
          </w:tcPr>
          <w:p w:rsidR="00A655E5" w:rsidRDefault="008519BD">
            <w:pPr>
              <w:spacing w:before="60" w:after="60"/>
            </w:pPr>
            <w:r>
              <w:t>Do 20 h tygodniowo (do ustalenia)</w:t>
            </w:r>
          </w:p>
        </w:tc>
      </w:tr>
      <w:tr w:rsidR="00A655E5">
        <w:tc>
          <w:tcPr>
            <w:tcW w:w="3262" w:type="dxa"/>
            <w:shd w:val="clear" w:color="auto" w:fill="F2F2F2"/>
          </w:tcPr>
          <w:p w:rsidR="00A655E5" w:rsidRDefault="008519BD">
            <w:pPr>
              <w:spacing w:before="60" w:after="60"/>
            </w:pPr>
            <w:r>
              <w:t>Liczba stanowisk</w:t>
            </w:r>
          </w:p>
        </w:tc>
        <w:tc>
          <w:tcPr>
            <w:tcW w:w="5810" w:type="dxa"/>
            <w:shd w:val="clear" w:color="auto" w:fill="auto"/>
          </w:tcPr>
          <w:p w:rsidR="00A655E5" w:rsidRDefault="008519BD">
            <w:pPr>
              <w:spacing w:before="60" w:after="60"/>
            </w:pPr>
            <w:r>
              <w:t>2</w:t>
            </w:r>
          </w:p>
        </w:tc>
      </w:tr>
      <w:tr w:rsidR="00A655E5">
        <w:tc>
          <w:tcPr>
            <w:tcW w:w="3262" w:type="dxa"/>
            <w:shd w:val="clear" w:color="auto" w:fill="F2F2F2"/>
          </w:tcPr>
          <w:p w:rsidR="00A655E5" w:rsidRDefault="008519BD">
            <w:pPr>
              <w:spacing w:before="60" w:after="60"/>
            </w:pPr>
            <w:r>
              <w:t>Wynagrodzenie</w:t>
            </w:r>
          </w:p>
        </w:tc>
        <w:tc>
          <w:tcPr>
            <w:tcW w:w="5810" w:type="dxa"/>
            <w:shd w:val="clear" w:color="auto" w:fill="auto"/>
          </w:tcPr>
          <w:p w:rsidR="00A655E5" w:rsidRDefault="008519BD">
            <w:pPr>
              <w:spacing w:before="60" w:after="60"/>
            </w:pPr>
            <w:r>
              <w:t>W zależności od wymiaru etatu, stażu pracy i</w:t>
            </w:r>
            <w:r w:rsidR="00E711DF">
              <w:t> </w:t>
            </w:r>
            <w:r>
              <w:t>doświadczenia</w:t>
            </w:r>
          </w:p>
        </w:tc>
      </w:tr>
      <w:tr w:rsidR="00A655E5">
        <w:tc>
          <w:tcPr>
            <w:tcW w:w="3262" w:type="dxa"/>
            <w:shd w:val="clear" w:color="auto" w:fill="F2F2F2"/>
          </w:tcPr>
          <w:p w:rsidR="00A655E5" w:rsidRDefault="008519BD">
            <w:pPr>
              <w:spacing w:before="60" w:after="60"/>
            </w:pPr>
            <w:r>
              <w:t>Termin rozpoczęcia pracy</w:t>
            </w:r>
          </w:p>
        </w:tc>
        <w:tc>
          <w:tcPr>
            <w:tcW w:w="5810" w:type="dxa"/>
            <w:shd w:val="clear" w:color="auto" w:fill="auto"/>
          </w:tcPr>
          <w:p w:rsidR="00A655E5" w:rsidRDefault="008519BD">
            <w:pPr>
              <w:spacing w:before="60" w:after="60"/>
            </w:pPr>
            <w:r>
              <w:t>1 października 2022 r. lub najbliższy możliwy termin po tej dacie</w:t>
            </w:r>
          </w:p>
        </w:tc>
      </w:tr>
      <w:tr w:rsidR="00A655E5">
        <w:tc>
          <w:tcPr>
            <w:tcW w:w="3262" w:type="dxa"/>
            <w:shd w:val="clear" w:color="auto" w:fill="F2F2F2"/>
          </w:tcPr>
          <w:p w:rsidR="00A655E5" w:rsidRDefault="008519BD">
            <w:pPr>
              <w:spacing w:before="60" w:after="60"/>
            </w:pPr>
            <w:r>
              <w:t>Okres zatrudnienia</w:t>
            </w:r>
          </w:p>
        </w:tc>
        <w:tc>
          <w:tcPr>
            <w:tcW w:w="5810" w:type="dxa"/>
            <w:shd w:val="clear" w:color="auto" w:fill="auto"/>
          </w:tcPr>
          <w:p w:rsidR="00A655E5" w:rsidRDefault="008519BD">
            <w:pPr>
              <w:spacing w:before="60" w:after="60"/>
            </w:pPr>
            <w:r>
              <w:t xml:space="preserve">6 miesięcy z możliwością przedłużenia  </w:t>
            </w:r>
          </w:p>
        </w:tc>
      </w:tr>
      <w:tr w:rsidR="00A655E5">
        <w:tc>
          <w:tcPr>
            <w:tcW w:w="3262" w:type="dxa"/>
            <w:shd w:val="clear" w:color="auto" w:fill="F2F2F2"/>
          </w:tcPr>
          <w:p w:rsidR="00A655E5" w:rsidRDefault="008519BD">
            <w:pPr>
              <w:spacing w:before="60" w:after="60"/>
            </w:pPr>
            <w:r>
              <w:t>Jednostka UW</w:t>
            </w:r>
          </w:p>
        </w:tc>
        <w:tc>
          <w:tcPr>
            <w:tcW w:w="5810" w:type="dxa"/>
            <w:shd w:val="clear" w:color="auto" w:fill="auto"/>
          </w:tcPr>
          <w:p w:rsidR="00A655E5" w:rsidRDefault="008519BD">
            <w:pPr>
              <w:spacing w:before="60" w:after="60"/>
            </w:pPr>
            <w:r>
              <w:t>Wydział Psychologii Uniwersytetu Warszawskiego</w:t>
            </w:r>
          </w:p>
        </w:tc>
      </w:tr>
      <w:tr w:rsidR="00A655E5">
        <w:tc>
          <w:tcPr>
            <w:tcW w:w="3262" w:type="dxa"/>
            <w:shd w:val="clear" w:color="auto" w:fill="F2F2F2"/>
          </w:tcPr>
          <w:p w:rsidR="00A655E5" w:rsidRDefault="008519BD">
            <w:pPr>
              <w:spacing w:before="60" w:after="60"/>
            </w:pPr>
            <w:r>
              <w:t>Tytuł projektu</w:t>
            </w:r>
          </w:p>
        </w:tc>
        <w:tc>
          <w:tcPr>
            <w:tcW w:w="5810" w:type="dxa"/>
            <w:shd w:val="clear" w:color="auto" w:fill="auto"/>
          </w:tcPr>
          <w:p w:rsidR="00A655E5" w:rsidRDefault="008519BD">
            <w:pPr>
              <w:spacing w:after="60"/>
              <w:rPr>
                <w:sz w:val="21"/>
                <w:szCs w:val="21"/>
              </w:rPr>
            </w:pPr>
            <w:r>
              <w:t>Przyswajanie polskiego i norweskiego oraz wiedzy o</w:t>
            </w:r>
            <w:r w:rsidR="00E711DF">
              <w:t> </w:t>
            </w:r>
            <w:r>
              <w:t>świecie przez dzieci jedno- i wielojęzyczne</w:t>
            </w:r>
          </w:p>
        </w:tc>
      </w:tr>
      <w:tr w:rsidR="00A655E5">
        <w:tc>
          <w:tcPr>
            <w:tcW w:w="3262" w:type="dxa"/>
            <w:shd w:val="clear" w:color="auto" w:fill="F2F2F2"/>
          </w:tcPr>
          <w:p w:rsidR="00A655E5" w:rsidRDefault="008519BD">
            <w:pPr>
              <w:spacing w:before="60" w:after="60"/>
            </w:pPr>
            <w:r>
              <w:t>Opis projektu</w:t>
            </w:r>
          </w:p>
        </w:tc>
        <w:tc>
          <w:tcPr>
            <w:tcW w:w="5810" w:type="dxa"/>
            <w:shd w:val="clear" w:color="auto" w:fill="auto"/>
          </w:tcPr>
          <w:p w:rsidR="00A655E5" w:rsidRDefault="008519BD" w:rsidP="00E711DF">
            <w:pPr>
              <w:tabs>
                <w:tab w:val="left" w:pos="1524"/>
              </w:tabs>
              <w:spacing w:before="60" w:after="60"/>
              <w:jc w:val="both"/>
              <w:rPr>
                <w:b/>
              </w:rPr>
            </w:pPr>
            <w:r>
              <w:rPr>
                <w:b/>
              </w:rPr>
              <w:t xml:space="preserve">Projekt </w:t>
            </w:r>
            <w:proofErr w:type="spellStart"/>
            <w:r>
              <w:rPr>
                <w:b/>
              </w:rPr>
              <w:t>PolkaNorski</w:t>
            </w:r>
            <w:proofErr w:type="spellEnd"/>
            <w:r>
              <w:rPr>
                <w:b/>
              </w:rPr>
              <w:t xml:space="preserve"> bada rozwój umiejętności językowych i wiedzy o świecie polsko-norweskich dzieci wielojęzycznych i ich jednojęzycznych rówieśników w</w:t>
            </w:r>
            <w:r w:rsidR="00E711DF">
              <w:rPr>
                <w:b/>
              </w:rPr>
              <w:t> </w:t>
            </w:r>
            <w:r>
              <w:rPr>
                <w:b/>
              </w:rPr>
              <w:t>Polsce i w Norwegii.</w:t>
            </w:r>
          </w:p>
          <w:p w:rsidR="00A655E5" w:rsidRDefault="008519BD" w:rsidP="00E711DF">
            <w:pPr>
              <w:tabs>
                <w:tab w:val="left" w:pos="1524"/>
              </w:tabs>
              <w:spacing w:before="60" w:after="60"/>
              <w:jc w:val="both"/>
            </w:pPr>
            <w:r>
              <w:t xml:space="preserve">   Celem projektu jest zbadanie związku między umiejętnościami językowymi dzieci oraz ich wiedzą o</w:t>
            </w:r>
            <w:r w:rsidR="00E711DF">
              <w:t> </w:t>
            </w:r>
            <w:r>
              <w:t>świecie a środowiskiem językowym, kulturowym i</w:t>
            </w:r>
            <w:r w:rsidR="00E711DF">
              <w:t> </w:t>
            </w:r>
            <w:r>
              <w:t>edukacyjnym, w którym dorastają. W czterech pakietach badawczych będą obserwowane wielojęzyczne polsko-norweskie dzieci oraz jednojęzyczne dzieci norweskie i</w:t>
            </w:r>
            <w:r w:rsidR="00E711DF">
              <w:t> </w:t>
            </w:r>
            <w:r>
              <w:t xml:space="preserve">polskie w wieku od 0 do 6 lat.  </w:t>
            </w:r>
          </w:p>
          <w:p w:rsidR="00A655E5" w:rsidRDefault="008519BD" w:rsidP="00E711DF">
            <w:pPr>
              <w:tabs>
                <w:tab w:val="left" w:pos="1524"/>
              </w:tabs>
              <w:spacing w:before="60" w:after="60"/>
              <w:jc w:val="both"/>
            </w:pPr>
            <w:r>
              <w:t xml:space="preserve">   W pierwszym pakiecie badawczym (WP1) zbadamy trajektorie rozwoju językowego dzieci za pomocą polskiej </w:t>
            </w:r>
            <w:r>
              <w:lastRenderedPageBreak/>
              <w:t xml:space="preserve">i norweskiej wersji kwestionariusza </w:t>
            </w:r>
            <w:proofErr w:type="spellStart"/>
            <w:r>
              <w:t>MacArthur</w:t>
            </w:r>
            <w:proofErr w:type="spellEnd"/>
            <w:r>
              <w:t>-Bates CDI oraz międzyjęzykowych zadań leksykalnych CLT. Będziemy obserwować grupę dzieci podłużnie, aby zbadać zarówno rozwój językowy, jak i ew. zmianę dominacji językowej w czasie. Projekt przyniesie również jednojęzyczne i wielojęzyczne normy dla obu narzędzi.</w:t>
            </w:r>
          </w:p>
          <w:p w:rsidR="00A655E5" w:rsidRDefault="008519BD" w:rsidP="00E711DF">
            <w:pPr>
              <w:tabs>
                <w:tab w:val="left" w:pos="1524"/>
              </w:tabs>
              <w:spacing w:before="60" w:after="60"/>
              <w:jc w:val="both"/>
              <w:rPr>
                <w:b/>
              </w:rPr>
            </w:pPr>
            <w:r>
              <w:t xml:space="preserve">   </w:t>
            </w:r>
            <w:r>
              <w:rPr>
                <w:b/>
              </w:rPr>
              <w:t>Celem drugiego pakietu badawczego (WP2) jest porównanie przetwarzania słów u dzieci jednojęzycznych i wielojęzycznych. Za pomocą EEG będziemy badać aktywność mózgu dzieci 18-sto miesięcznych dwulatków w trakcie oglądania obrazów i słuchania słów, które do siebie pasują lub nie. Rok później zbadamy, czy wyniki eksperymentu mogą przewidzieć rozwój ich języka. Niniejszy konkurs dotyczy pracy w drugim pakiecie badawczym.</w:t>
            </w:r>
          </w:p>
          <w:p w:rsidR="00A655E5" w:rsidRDefault="008519BD" w:rsidP="00E711DF">
            <w:pPr>
              <w:tabs>
                <w:tab w:val="left" w:pos="1524"/>
              </w:tabs>
              <w:spacing w:before="60" w:after="60"/>
              <w:jc w:val="both"/>
            </w:pPr>
            <w:r>
              <w:t xml:space="preserve">   Istnieją różnice kulturowe w podchodzeniu do świata przyrody między norweskimi i polskimi rodzicami oraz między norweskimi i polskimi przedszkolami. W trzecim pakiecie badawczym (WP3) przyglądamy się dzieciom, aby zobaczyć, jak ściśle wiedza o świecie przyrody jest związana z rozwojem języka i jaki jest wpływ relacji z</w:t>
            </w:r>
            <w:r w:rsidR="00E711DF">
              <w:t> </w:t>
            </w:r>
            <w:r>
              <w:t>naturą na zakres umiejętności językowych i wiedzy o</w:t>
            </w:r>
            <w:r w:rsidR="00E711DF">
              <w:t> </w:t>
            </w:r>
            <w:r>
              <w:t>świecie. Porównując dzieci jednojęzyczne w Polsce i</w:t>
            </w:r>
            <w:r w:rsidR="00E711DF">
              <w:t> </w:t>
            </w:r>
            <w:r>
              <w:t>Norwegii oraz dzieci polskich imigrantów w Norwegii, mamy nadzieję, że będziemy mogli powiedzieć coś o roli rodziny - z jednej strony, a z drugiej - przedszkola w</w:t>
            </w:r>
            <w:r w:rsidR="00E711DF">
              <w:t> </w:t>
            </w:r>
            <w:r>
              <w:t>rozwoju dziecięcej wiedzy i słownictwa odnoszących się do przyrody.</w:t>
            </w:r>
          </w:p>
          <w:p w:rsidR="00A655E5" w:rsidRDefault="008519BD" w:rsidP="00E711DF">
            <w:pPr>
              <w:spacing w:before="60" w:after="60"/>
              <w:jc w:val="both"/>
            </w:pPr>
            <w:r>
              <w:t xml:space="preserve">    Czwarty pakiet badawczy (WP4) to badanie interwencyjne. Rozwój językowy dzieci zaczyna się jeszcze przed narodzinami i uważamy, że postawy rodziców i wiedza o tym, jak stworzyć dobre środowisko językowe, odgrywają ważną rolę w rozwoju języka dzieci. W tym badaniu będziemy rekrutować przyszłych polskich rodziców mieszkających w Norwegii. Połowa rodziców będzie zaproszona na ogólny kurs dotyczący wczesnego rozwoju dziecka, a druga połowa - na kurs dotyczący rozwoju językowego dzieci oraz tego, jak mogą wchodzić w interakcje z dzieckiem i rozmawiać z</w:t>
            </w:r>
            <w:r w:rsidR="00E711DF">
              <w:t> </w:t>
            </w:r>
            <w:r>
              <w:t>nim. W ten sposób możemy dowiedzieć się więcej na temat relacji między postawami wielojęzycznych rodziców i ich wiedzą o</w:t>
            </w:r>
            <w:r w:rsidR="00E711DF">
              <w:t> </w:t>
            </w:r>
            <w:r>
              <w:t xml:space="preserve">języku a rozwojem językowym dzieci. </w:t>
            </w:r>
          </w:p>
          <w:p w:rsidR="00A655E5" w:rsidRDefault="008519BD" w:rsidP="00E711DF">
            <w:pPr>
              <w:spacing w:before="60" w:after="60"/>
              <w:jc w:val="both"/>
              <w:rPr>
                <w:color w:val="000000"/>
              </w:rPr>
            </w:pPr>
            <w:r>
              <w:t xml:space="preserve">   Projekt jest realizowany przez Uniwersytet Warszawski (kierownik projektu: prof. Ewa Haman), Oslo Metropolitan University (kierownik projektu: prof. Nina Gram </w:t>
            </w:r>
            <w:proofErr w:type="spellStart"/>
            <w:r>
              <w:t>Garmann</w:t>
            </w:r>
            <w:proofErr w:type="spellEnd"/>
            <w:r>
              <w:t xml:space="preserve">) oraz Centrum Doskonałości </w:t>
            </w:r>
            <w:proofErr w:type="spellStart"/>
            <w:r>
              <w:t>MultiLing</w:t>
            </w:r>
            <w:proofErr w:type="spellEnd"/>
            <w:r>
              <w:t>, Uniwersytet w Oslo.</w:t>
            </w:r>
          </w:p>
        </w:tc>
      </w:tr>
      <w:tr w:rsidR="00A655E5">
        <w:tc>
          <w:tcPr>
            <w:tcW w:w="3262" w:type="dxa"/>
            <w:shd w:val="clear" w:color="auto" w:fill="F2F2F2"/>
          </w:tcPr>
          <w:p w:rsidR="00A655E5" w:rsidRDefault="008519BD">
            <w:pPr>
              <w:spacing w:before="60" w:after="60"/>
            </w:pPr>
            <w:r>
              <w:lastRenderedPageBreak/>
              <w:t>Zakres obowiązków</w:t>
            </w:r>
          </w:p>
        </w:tc>
        <w:tc>
          <w:tcPr>
            <w:tcW w:w="5810" w:type="dxa"/>
            <w:shd w:val="clear" w:color="auto" w:fill="auto"/>
          </w:tcPr>
          <w:p w:rsidR="00A655E5" w:rsidRDefault="008519BD">
            <w:pPr>
              <w:spacing w:before="60" w:after="60"/>
            </w:pPr>
            <w:r>
              <w:t>Osoba zatrudniona w projekcie będzie w ramach swoich obowiązków:</w:t>
            </w:r>
          </w:p>
          <w:p w:rsidR="00A655E5" w:rsidRDefault="008519BD">
            <w:pPr>
              <w:numPr>
                <w:ilvl w:val="0"/>
                <w:numId w:val="3"/>
              </w:numPr>
              <w:pBdr>
                <w:top w:val="nil"/>
                <w:left w:val="nil"/>
                <w:bottom w:val="nil"/>
                <w:right w:val="nil"/>
                <w:between w:val="nil"/>
              </w:pBdr>
            </w:pPr>
            <w:r>
              <w:t>przeprowadzać badania EEG dotyczące przetwarzania języka z udziałem 18 i 24 miesięcznych dzieci ;</w:t>
            </w:r>
          </w:p>
          <w:p w:rsidR="00A655E5" w:rsidRDefault="008519BD">
            <w:pPr>
              <w:numPr>
                <w:ilvl w:val="0"/>
                <w:numId w:val="3"/>
              </w:numPr>
              <w:pBdr>
                <w:top w:val="nil"/>
                <w:left w:val="nil"/>
                <w:bottom w:val="nil"/>
                <w:right w:val="nil"/>
                <w:between w:val="nil"/>
              </w:pBdr>
            </w:pPr>
            <w:r>
              <w:t xml:space="preserve">przekazywać opiekunom badanych dzieci kwestionariusze badawcze (dot. np. ekspozycji językowej, słownictwa dziecka); </w:t>
            </w:r>
          </w:p>
          <w:p w:rsidR="00A655E5" w:rsidRDefault="008519BD">
            <w:pPr>
              <w:numPr>
                <w:ilvl w:val="0"/>
                <w:numId w:val="3"/>
              </w:numPr>
              <w:pBdr>
                <w:top w:val="nil"/>
                <w:left w:val="nil"/>
                <w:bottom w:val="nil"/>
                <w:right w:val="nil"/>
                <w:between w:val="nil"/>
              </w:pBdr>
            </w:pPr>
            <w:r>
              <w:t>współodpowiadać za rekrutację badanych dzieci (kontaktować się z opiekunami dzieci, ustalać terminy spotkań itd.);</w:t>
            </w:r>
          </w:p>
          <w:p w:rsidR="00A655E5" w:rsidRDefault="008519BD">
            <w:pPr>
              <w:numPr>
                <w:ilvl w:val="0"/>
                <w:numId w:val="3"/>
              </w:numPr>
              <w:pBdr>
                <w:top w:val="nil"/>
                <w:left w:val="nil"/>
                <w:bottom w:val="nil"/>
                <w:right w:val="nil"/>
                <w:between w:val="nil"/>
              </w:pBdr>
            </w:pPr>
            <w:r>
              <w:t>przeprowadzać wstępne analizy danych;</w:t>
            </w:r>
          </w:p>
          <w:p w:rsidR="00A655E5" w:rsidRDefault="008519BD">
            <w:pPr>
              <w:numPr>
                <w:ilvl w:val="0"/>
                <w:numId w:val="3"/>
              </w:numPr>
              <w:pBdr>
                <w:top w:val="nil"/>
                <w:left w:val="nil"/>
                <w:bottom w:val="nil"/>
                <w:right w:val="nil"/>
                <w:between w:val="nil"/>
              </w:pBdr>
            </w:pPr>
            <w:r>
              <w:t>współpracować z zespołem MultiLADA;</w:t>
            </w:r>
          </w:p>
          <w:p w:rsidR="00A655E5" w:rsidRDefault="008519BD">
            <w:pPr>
              <w:numPr>
                <w:ilvl w:val="0"/>
                <w:numId w:val="3"/>
              </w:numPr>
              <w:pBdr>
                <w:top w:val="nil"/>
                <w:left w:val="nil"/>
                <w:bottom w:val="nil"/>
                <w:right w:val="nil"/>
                <w:between w:val="nil"/>
              </w:pBdr>
              <w:spacing w:after="60"/>
              <w:rPr>
                <w:sz w:val="20"/>
                <w:szCs w:val="20"/>
              </w:rPr>
            </w:pPr>
            <w:r>
              <w:t>uczestniczyć w przygotowaniach prezentacji i posterów konferencyjnych.</w:t>
            </w:r>
          </w:p>
          <w:p w:rsidR="00A655E5" w:rsidRDefault="008519BD" w:rsidP="00E711DF">
            <w:pPr>
              <w:spacing w:before="60" w:after="60"/>
              <w:jc w:val="both"/>
            </w:pPr>
            <w:r>
              <w:t>Powyższe punkty będą realizowane we współpracy z wykonawczyni</w:t>
            </w:r>
            <w:r w:rsidR="0087548A">
              <w:t>ami</w:t>
            </w:r>
            <w:r>
              <w:t xml:space="preserve"> odpowiedzialn</w:t>
            </w:r>
            <w:r w:rsidR="0087548A">
              <w:t>ymi</w:t>
            </w:r>
            <w:r>
              <w:t xml:space="preserve"> za realizację badania z</w:t>
            </w:r>
            <w:r w:rsidR="00E711DF">
              <w:t> </w:t>
            </w:r>
            <w:r>
              <w:t xml:space="preserve">wykorzystaniem EEG, dr </w:t>
            </w:r>
            <w:proofErr w:type="spellStart"/>
            <w:r>
              <w:t>Itziar</w:t>
            </w:r>
            <w:proofErr w:type="spellEnd"/>
            <w:r>
              <w:t xml:space="preserve"> Lozano Sanchez</w:t>
            </w:r>
            <w:r w:rsidR="0087548A">
              <w:t xml:space="preserve"> oraz dr Anną </w:t>
            </w:r>
            <w:proofErr w:type="spellStart"/>
            <w:r w:rsidR="0087548A">
              <w:t>Duszyk-Bogorodzką</w:t>
            </w:r>
            <w:proofErr w:type="spellEnd"/>
            <w:r>
              <w:t>, oraz kierownik projektu, prof. dr hab. Ewą Haman, a także z</w:t>
            </w:r>
            <w:r w:rsidR="00E711DF">
              <w:t> </w:t>
            </w:r>
            <w:r>
              <w:t>innymi członkami zespołu projektowego.</w:t>
            </w:r>
          </w:p>
        </w:tc>
      </w:tr>
      <w:tr w:rsidR="00A655E5">
        <w:tc>
          <w:tcPr>
            <w:tcW w:w="3262" w:type="dxa"/>
            <w:shd w:val="clear" w:color="auto" w:fill="F2F2F2"/>
          </w:tcPr>
          <w:p w:rsidR="00A655E5" w:rsidRDefault="008519BD">
            <w:pPr>
              <w:spacing w:before="60" w:after="60"/>
            </w:pPr>
            <w:r>
              <w:t>Profil kandydata, wymagania, kwalifikacje</w:t>
            </w:r>
          </w:p>
        </w:tc>
        <w:tc>
          <w:tcPr>
            <w:tcW w:w="5810" w:type="dxa"/>
            <w:shd w:val="clear" w:color="auto" w:fill="auto"/>
          </w:tcPr>
          <w:p w:rsidR="00A655E5" w:rsidRDefault="008519BD">
            <w:pPr>
              <w:spacing w:before="60" w:after="60"/>
            </w:pPr>
            <w:r>
              <w:t>Od kandydatów oczekujemy:</w:t>
            </w:r>
          </w:p>
          <w:p w:rsidR="00A655E5" w:rsidRDefault="008519BD">
            <w:pPr>
              <w:numPr>
                <w:ilvl w:val="0"/>
                <w:numId w:val="4"/>
              </w:numPr>
              <w:pBdr>
                <w:top w:val="nil"/>
                <w:left w:val="nil"/>
                <w:bottom w:val="nil"/>
                <w:right w:val="nil"/>
                <w:between w:val="nil"/>
              </w:pBdr>
              <w:spacing w:before="60"/>
              <w:rPr>
                <w:color w:val="000000"/>
              </w:rPr>
            </w:pPr>
            <w:r>
              <w:t>zainteresowania tematyką wczesnego rozwoju językowego;</w:t>
            </w:r>
          </w:p>
          <w:p w:rsidR="00A655E5" w:rsidRDefault="008519BD">
            <w:pPr>
              <w:numPr>
                <w:ilvl w:val="0"/>
                <w:numId w:val="4"/>
              </w:numPr>
            </w:pPr>
            <w:r>
              <w:t>znajomości metod analizy danych EEG oraz umiejętności praktycznego ich użycia;</w:t>
            </w:r>
          </w:p>
          <w:p w:rsidR="00A655E5" w:rsidRDefault="008519BD">
            <w:pPr>
              <w:numPr>
                <w:ilvl w:val="0"/>
                <w:numId w:val="4"/>
              </w:numPr>
              <w:pBdr>
                <w:top w:val="nil"/>
                <w:left w:val="nil"/>
                <w:bottom w:val="nil"/>
                <w:right w:val="nil"/>
                <w:between w:val="nil"/>
              </w:pBdr>
              <w:spacing w:before="60"/>
            </w:pPr>
            <w:r>
              <w:t>doświadczenia w przeprowadzaniu badań psychofizjologicznych z rejestracją EEG;</w:t>
            </w:r>
          </w:p>
          <w:p w:rsidR="00A655E5" w:rsidRDefault="008519BD">
            <w:pPr>
              <w:numPr>
                <w:ilvl w:val="0"/>
                <w:numId w:val="4"/>
              </w:numPr>
            </w:pPr>
            <w:r>
              <w:t xml:space="preserve">znajomości języka programowania </w:t>
            </w:r>
            <w:proofErr w:type="spellStart"/>
            <w:r>
              <w:t>Python</w:t>
            </w:r>
            <w:proofErr w:type="spellEnd"/>
            <w:r>
              <w:t>;</w:t>
            </w:r>
          </w:p>
          <w:p w:rsidR="00A655E5" w:rsidRDefault="008519BD">
            <w:pPr>
              <w:numPr>
                <w:ilvl w:val="0"/>
                <w:numId w:val="4"/>
              </w:numPr>
            </w:pPr>
            <w:r>
              <w:t>umiejętności obsługi programów do programowania procedur badawczych</w:t>
            </w:r>
            <w:r w:rsidR="00366C4F">
              <w:t xml:space="preserve"> (</w:t>
            </w:r>
            <w:proofErr w:type="spellStart"/>
            <w:r w:rsidR="00366C4F">
              <w:t>PsychoPy</w:t>
            </w:r>
            <w:proofErr w:type="spellEnd"/>
            <w:r w:rsidR="00366C4F">
              <w:t>)</w:t>
            </w:r>
            <w:r>
              <w:t>;</w:t>
            </w:r>
          </w:p>
          <w:p w:rsidR="00A655E5" w:rsidRDefault="008519BD">
            <w:pPr>
              <w:numPr>
                <w:ilvl w:val="0"/>
                <w:numId w:val="4"/>
              </w:numPr>
              <w:pBdr>
                <w:top w:val="nil"/>
                <w:left w:val="nil"/>
                <w:bottom w:val="nil"/>
                <w:right w:val="nil"/>
                <w:between w:val="nil"/>
              </w:pBdr>
              <w:spacing w:before="60"/>
            </w:pPr>
            <w:r>
              <w:t xml:space="preserve">doświadczenia w badaniach empirycznych z udziałem dzieci; </w:t>
            </w:r>
          </w:p>
          <w:p w:rsidR="00A655E5" w:rsidRDefault="008519BD">
            <w:pPr>
              <w:numPr>
                <w:ilvl w:val="0"/>
                <w:numId w:val="4"/>
              </w:numPr>
            </w:pPr>
            <w:r>
              <w:t>wcześniejszego praktycznego doświadczenia w pracy z małymi dziećmi i/lub ich rodzinami;</w:t>
            </w:r>
          </w:p>
          <w:p w:rsidR="00A655E5" w:rsidRDefault="008519BD">
            <w:pPr>
              <w:numPr>
                <w:ilvl w:val="0"/>
                <w:numId w:val="4"/>
              </w:numPr>
              <w:pBdr>
                <w:top w:val="nil"/>
                <w:left w:val="nil"/>
                <w:bottom w:val="nil"/>
                <w:right w:val="nil"/>
                <w:between w:val="nil"/>
              </w:pBdr>
            </w:pPr>
            <w:r>
              <w:t>bardzo dobrej znajomości języka angielskiego na poziomie minimum B2/C1;</w:t>
            </w:r>
          </w:p>
          <w:p w:rsidR="00A655E5" w:rsidRDefault="008519BD">
            <w:pPr>
              <w:numPr>
                <w:ilvl w:val="0"/>
                <w:numId w:val="4"/>
              </w:numPr>
              <w:pBdr>
                <w:top w:val="nil"/>
                <w:left w:val="nil"/>
                <w:bottom w:val="nil"/>
                <w:right w:val="nil"/>
                <w:between w:val="nil"/>
              </w:pBdr>
            </w:pPr>
            <w:r>
              <w:t>biegłej znajomości języka polskiego (najlepiej jako język ojczysty), która umożliwi swobodną komunikację z dziećmi i ich rodzinami;</w:t>
            </w:r>
          </w:p>
          <w:p w:rsidR="00A655E5" w:rsidRDefault="008519BD">
            <w:pPr>
              <w:numPr>
                <w:ilvl w:val="0"/>
                <w:numId w:val="4"/>
              </w:numPr>
              <w:pBdr>
                <w:top w:val="nil"/>
                <w:left w:val="nil"/>
                <w:bottom w:val="nil"/>
                <w:right w:val="nil"/>
                <w:between w:val="nil"/>
              </w:pBdr>
            </w:pPr>
            <w:r>
              <w:t xml:space="preserve">wysokiej motywacji do pracy z małymi dziećmi </w:t>
            </w:r>
            <w:r>
              <w:br/>
              <w:t>i ich rodzinami;</w:t>
            </w:r>
          </w:p>
          <w:p w:rsidR="00A655E5" w:rsidRDefault="008519BD">
            <w:pPr>
              <w:numPr>
                <w:ilvl w:val="0"/>
                <w:numId w:val="4"/>
              </w:numPr>
              <w:pBdr>
                <w:top w:val="nil"/>
                <w:left w:val="nil"/>
                <w:bottom w:val="nil"/>
                <w:right w:val="nil"/>
                <w:between w:val="nil"/>
              </w:pBdr>
              <w:rPr>
                <w:color w:val="000000"/>
              </w:rPr>
            </w:pPr>
            <w:r>
              <w:rPr>
                <w:color w:val="000000"/>
              </w:rPr>
              <w:t>s</w:t>
            </w:r>
            <w:r>
              <w:t>amodzielności, rzetelności i dobrej organizacji pracy;</w:t>
            </w:r>
          </w:p>
        </w:tc>
      </w:tr>
    </w:tbl>
    <w:tbl>
      <w:tblPr>
        <w:tblStyle w:val="a6"/>
        <w:tblW w:w="9072" w:type="dxa"/>
        <w:tblInd w:w="0" w:type="dxa"/>
        <w:tblBorders>
          <w:top w:val="single" w:sz="4" w:space="0" w:color="00447C"/>
          <w:left w:val="nil"/>
          <w:bottom w:val="single" w:sz="4" w:space="0" w:color="00447C"/>
          <w:right w:val="nil"/>
          <w:insideH w:val="single" w:sz="4" w:space="0" w:color="00447C"/>
          <w:insideV w:val="nil"/>
        </w:tblBorders>
        <w:tblLayout w:type="fixed"/>
        <w:tblLook w:val="0400" w:firstRow="0" w:lastRow="0" w:firstColumn="0" w:lastColumn="0" w:noHBand="0" w:noVBand="1"/>
      </w:tblPr>
      <w:tblGrid>
        <w:gridCol w:w="3262"/>
        <w:gridCol w:w="5810"/>
      </w:tblGrid>
      <w:tr w:rsidR="00A655E5">
        <w:tc>
          <w:tcPr>
            <w:tcW w:w="3262" w:type="dxa"/>
            <w:shd w:val="clear" w:color="auto" w:fill="F2F2F2"/>
          </w:tcPr>
          <w:p w:rsidR="00A655E5" w:rsidRDefault="00A655E5">
            <w:pPr>
              <w:spacing w:before="60" w:after="60"/>
            </w:pPr>
          </w:p>
        </w:tc>
        <w:tc>
          <w:tcPr>
            <w:tcW w:w="5810" w:type="dxa"/>
            <w:shd w:val="clear" w:color="auto" w:fill="auto"/>
          </w:tcPr>
          <w:p w:rsidR="00A655E5" w:rsidRDefault="008519BD">
            <w:pPr>
              <w:spacing w:before="60" w:after="60"/>
              <w:ind w:firstLine="456"/>
            </w:pPr>
            <w:r>
              <w:t>●</w:t>
            </w:r>
            <w:r>
              <w:tab/>
              <w:t>dyspozycyjności w wymiarze do 20 godzin tygodniowo przez cały okres zatrudnienia;</w:t>
            </w:r>
          </w:p>
          <w:p w:rsidR="00A655E5" w:rsidRDefault="008519BD">
            <w:pPr>
              <w:spacing w:before="60" w:after="60"/>
              <w:ind w:firstLine="456"/>
            </w:pPr>
            <w:bookmarkStart w:id="1" w:name="_heading=h.3znysh7" w:colFirst="0" w:colLast="0"/>
            <w:bookmarkEnd w:id="1"/>
            <w:r>
              <w:t>●</w:t>
            </w:r>
            <w:r>
              <w:tab/>
              <w:t xml:space="preserve">elastyczności czasowej (może pojawić się konieczność badania dzieci w weekendy oraz wyjazdu do Norwegii w celach badawczych); </w:t>
            </w:r>
          </w:p>
          <w:p w:rsidR="00A655E5" w:rsidRDefault="008519BD">
            <w:pPr>
              <w:pBdr>
                <w:top w:val="nil"/>
                <w:left w:val="nil"/>
                <w:bottom w:val="nil"/>
                <w:right w:val="nil"/>
                <w:between w:val="nil"/>
              </w:pBdr>
              <w:spacing w:before="60" w:after="60"/>
              <w:ind w:left="30" w:firstLine="426"/>
              <w:rPr>
                <w:color w:val="000000"/>
                <w:sz w:val="20"/>
                <w:szCs w:val="20"/>
              </w:rPr>
            </w:pPr>
            <w:r>
              <w:rPr>
                <w:rFonts w:ascii="Arial" w:eastAsia="Arial" w:hAnsi="Arial" w:cs="Arial"/>
                <w:color w:val="000000"/>
              </w:rPr>
              <w:t xml:space="preserve">●  </w:t>
            </w:r>
            <w:r>
              <w:rPr>
                <w:color w:val="000000"/>
              </w:rPr>
              <w:t>statusu studenta psychologii lub kognitywistyki lub nauk pokrewnych;</w:t>
            </w:r>
          </w:p>
        </w:tc>
      </w:tr>
      <w:tr w:rsidR="00A655E5">
        <w:tc>
          <w:tcPr>
            <w:tcW w:w="3262" w:type="dxa"/>
            <w:shd w:val="clear" w:color="auto" w:fill="F2F2F2"/>
          </w:tcPr>
          <w:p w:rsidR="00A655E5" w:rsidRDefault="008519BD">
            <w:pPr>
              <w:spacing w:before="60" w:after="60"/>
            </w:pPr>
            <w:r>
              <w:t>Oferujemy</w:t>
            </w:r>
          </w:p>
        </w:tc>
        <w:tc>
          <w:tcPr>
            <w:tcW w:w="5810" w:type="dxa"/>
            <w:shd w:val="clear" w:color="auto" w:fill="auto"/>
          </w:tcPr>
          <w:p w:rsidR="00A655E5" w:rsidRDefault="008519BD">
            <w:pPr>
              <w:numPr>
                <w:ilvl w:val="0"/>
                <w:numId w:val="6"/>
              </w:numPr>
              <w:pBdr>
                <w:top w:val="nil"/>
                <w:left w:val="nil"/>
                <w:bottom w:val="nil"/>
                <w:right w:val="nil"/>
                <w:between w:val="nil"/>
              </w:pBdr>
              <w:spacing w:before="60"/>
              <w:rPr>
                <w:color w:val="000000"/>
              </w:rPr>
            </w:pPr>
            <w:r>
              <w:rPr>
                <w:color w:val="000000"/>
              </w:rPr>
              <w:t>Umowę o pracę na czas określony w ustalonym wymiarze etatu</w:t>
            </w:r>
            <w:r>
              <w:t>;</w:t>
            </w:r>
          </w:p>
          <w:p w:rsidR="00A655E5" w:rsidRDefault="008519BD">
            <w:pPr>
              <w:numPr>
                <w:ilvl w:val="0"/>
                <w:numId w:val="6"/>
              </w:numPr>
              <w:shd w:val="clear" w:color="auto" w:fill="FFFFFF"/>
            </w:pPr>
            <w:r>
              <w:t>Możliwość nabycia dogłębnej wiedzy teoretycznej i metodologicznej na temat mechanizmów neuronalnych leżących u podstaw wczesnego uczenia się słów przez jedno- i dwujęzyczne małe dzieci;</w:t>
            </w:r>
          </w:p>
          <w:p w:rsidR="00A655E5" w:rsidRDefault="008519BD">
            <w:pPr>
              <w:numPr>
                <w:ilvl w:val="0"/>
                <w:numId w:val="6"/>
              </w:numPr>
              <w:pBdr>
                <w:top w:val="nil"/>
                <w:left w:val="nil"/>
                <w:bottom w:val="nil"/>
                <w:right w:val="nil"/>
                <w:between w:val="nil"/>
              </w:pBdr>
              <w:spacing w:before="60" w:after="60"/>
              <w:rPr>
                <w:color w:val="000000"/>
              </w:rPr>
            </w:pPr>
            <w:r>
              <w:rPr>
                <w:color w:val="000000"/>
              </w:rPr>
              <w:t>Możliwość rozwoju osobistego w roli badacza poprzez pracę w interdyscyplinarnym środowisku naukowym i kontakty z międzynarodowymi partnerami</w:t>
            </w:r>
            <w:r>
              <w:t>;</w:t>
            </w:r>
          </w:p>
          <w:p w:rsidR="00A655E5" w:rsidRDefault="008519BD">
            <w:pPr>
              <w:numPr>
                <w:ilvl w:val="0"/>
                <w:numId w:val="6"/>
              </w:numPr>
              <w:shd w:val="clear" w:color="auto" w:fill="FFFFFF"/>
            </w:pPr>
            <w:r>
              <w:t>W zależności od zaangażowania, w dłuższej perspektywie, współudział w pracy naukowej realizowanej w projekcie (np. współautorstwo publikacji);</w:t>
            </w:r>
          </w:p>
          <w:p w:rsidR="00A655E5" w:rsidRDefault="008519BD">
            <w:pPr>
              <w:numPr>
                <w:ilvl w:val="0"/>
                <w:numId w:val="6"/>
              </w:numPr>
              <w:shd w:val="clear" w:color="auto" w:fill="FFFFFF"/>
            </w:pPr>
            <w:r>
              <w:t>Dobrą atmosferę w zespole.</w:t>
            </w:r>
          </w:p>
        </w:tc>
      </w:tr>
      <w:tr w:rsidR="00A655E5">
        <w:tc>
          <w:tcPr>
            <w:tcW w:w="3262" w:type="dxa"/>
            <w:shd w:val="clear" w:color="auto" w:fill="F2F2F2"/>
          </w:tcPr>
          <w:p w:rsidR="00A655E5" w:rsidRDefault="003E4CCE">
            <w:pPr>
              <w:spacing w:before="60" w:after="60"/>
            </w:pPr>
            <w:r>
              <w:br w:type="page"/>
            </w:r>
            <w:r w:rsidR="008519BD">
              <w:t>Wymagane dokumenty</w:t>
            </w:r>
          </w:p>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 w:rsidR="00A655E5" w:rsidRDefault="00A655E5">
            <w:pPr>
              <w:ind w:firstLine="720"/>
            </w:pPr>
          </w:p>
        </w:tc>
        <w:tc>
          <w:tcPr>
            <w:tcW w:w="5810" w:type="dxa"/>
            <w:shd w:val="clear" w:color="auto" w:fill="auto"/>
          </w:tcPr>
          <w:p w:rsidR="00A655E5" w:rsidRDefault="008519BD">
            <w:pPr>
              <w:numPr>
                <w:ilvl w:val="0"/>
                <w:numId w:val="1"/>
              </w:numPr>
              <w:pBdr>
                <w:top w:val="nil"/>
                <w:left w:val="nil"/>
                <w:bottom w:val="nil"/>
                <w:right w:val="nil"/>
                <w:between w:val="nil"/>
              </w:pBdr>
              <w:spacing w:before="60"/>
              <w:rPr>
                <w:color w:val="000000"/>
              </w:rPr>
            </w:pPr>
            <w:r>
              <w:rPr>
                <w:color w:val="000000"/>
              </w:rPr>
              <w:t xml:space="preserve">CV w języku </w:t>
            </w:r>
            <w:r>
              <w:t>angielskim</w:t>
            </w:r>
            <w:r>
              <w:rPr>
                <w:color w:val="000000"/>
              </w:rPr>
              <w:t xml:space="preserve"> z </w:t>
            </w:r>
            <w:r>
              <w:t xml:space="preserve">bezpośrednim odniesieniem do wymagań wymienionych w ogłoszeniu; </w:t>
            </w:r>
          </w:p>
          <w:p w:rsidR="00A655E5" w:rsidRDefault="008519BD">
            <w:pPr>
              <w:numPr>
                <w:ilvl w:val="0"/>
                <w:numId w:val="1"/>
              </w:numPr>
              <w:pBdr>
                <w:top w:val="nil"/>
                <w:left w:val="nil"/>
                <w:bottom w:val="nil"/>
                <w:right w:val="nil"/>
                <w:between w:val="nil"/>
              </w:pBdr>
              <w:rPr>
                <w:color w:val="000000"/>
              </w:rPr>
            </w:pPr>
            <w:r>
              <w:rPr>
                <w:color w:val="000000"/>
              </w:rPr>
              <w:t xml:space="preserve">list motywacyjny w </w:t>
            </w:r>
            <w:r>
              <w:t xml:space="preserve">języku angielskim; </w:t>
            </w:r>
          </w:p>
          <w:p w:rsidR="00A655E5" w:rsidRDefault="008519BD">
            <w:pPr>
              <w:numPr>
                <w:ilvl w:val="0"/>
                <w:numId w:val="1"/>
              </w:numPr>
              <w:pBdr>
                <w:top w:val="nil"/>
                <w:left w:val="nil"/>
                <w:bottom w:val="nil"/>
                <w:right w:val="nil"/>
                <w:between w:val="nil"/>
              </w:pBdr>
              <w:rPr>
                <w:color w:val="000000"/>
              </w:rPr>
            </w:pPr>
            <w:r>
              <w:rPr>
                <w:color w:val="000000"/>
              </w:rPr>
              <w:t>podpisaną informację o przetwarzaniu danych osobowych, która stanowi załącznik do niniejszego ogłoszenia (</w:t>
            </w:r>
            <w:r>
              <w:t>skan);</w:t>
            </w:r>
          </w:p>
          <w:p w:rsidR="00A655E5" w:rsidRDefault="008519BD">
            <w:pPr>
              <w:numPr>
                <w:ilvl w:val="0"/>
                <w:numId w:val="1"/>
              </w:numPr>
              <w:pBdr>
                <w:top w:val="nil"/>
                <w:left w:val="nil"/>
                <w:bottom w:val="nil"/>
                <w:right w:val="nil"/>
                <w:between w:val="nil"/>
              </w:pBdr>
              <w:rPr>
                <w:color w:val="000000"/>
              </w:rPr>
            </w:pPr>
            <w:r>
              <w:rPr>
                <w:color w:val="000000"/>
              </w:rPr>
              <w:t>podpisane oświadczenie (skan) o zgodzie na przetwarzanie danych osobowych przez Uniwersytet Warszawski;</w:t>
            </w:r>
          </w:p>
          <w:p w:rsidR="00A655E5" w:rsidRDefault="008519BD">
            <w:pPr>
              <w:numPr>
                <w:ilvl w:val="0"/>
                <w:numId w:val="1"/>
              </w:numPr>
              <w:pBdr>
                <w:top w:val="nil"/>
                <w:left w:val="nil"/>
                <w:bottom w:val="nil"/>
                <w:right w:val="nil"/>
                <w:between w:val="nil"/>
              </w:pBdr>
              <w:rPr>
                <w:color w:val="000000"/>
              </w:rPr>
            </w:pPr>
            <w:r>
              <w:rPr>
                <w:color w:val="000000"/>
              </w:rPr>
              <w:t>dane kontaktowe osoby gotowej udzielić rekomendacji kandydatowi/kandydatce (np. kierownika projektu, w którym kandydat/ka odbywał/a staż; promotora pracy rocznej; przełożonego, we współpracy z którym kandydat/ka prowadził/a warsztaty);</w:t>
            </w:r>
          </w:p>
          <w:p w:rsidR="00A655E5" w:rsidRDefault="008519BD">
            <w:pPr>
              <w:numPr>
                <w:ilvl w:val="0"/>
                <w:numId w:val="1"/>
              </w:numPr>
              <w:pBdr>
                <w:top w:val="nil"/>
                <w:left w:val="nil"/>
                <w:bottom w:val="nil"/>
                <w:right w:val="nil"/>
                <w:between w:val="nil"/>
              </w:pBdr>
              <w:rPr>
                <w:color w:val="000000"/>
              </w:rPr>
            </w:pPr>
            <w:r>
              <w:rPr>
                <w:color w:val="000000"/>
              </w:rPr>
              <w:t xml:space="preserve">oświadczenie, w którym kandydat potwierdza, że zapoznał się i akceptuje zasady przeprowadzania konkursów na Uniwersytecie Warszawskim </w:t>
            </w:r>
            <w:r>
              <w:rPr>
                <w:color w:val="000000"/>
              </w:rPr>
              <w:lastRenderedPageBreak/>
              <w:t>(Zarządzenie nr 106 Rektora UW z dnia 27 września 2019 r.</w:t>
            </w:r>
            <w:r w:rsidR="00800039">
              <w:rPr>
                <w:rStyle w:val="Odwoanieprzypisudolnego"/>
                <w:color w:val="000000"/>
              </w:rPr>
              <w:footnoteReference w:id="1"/>
            </w:r>
            <w:r>
              <w:rPr>
                <w:color w:val="000000"/>
              </w:rPr>
              <w:t>)</w:t>
            </w:r>
          </w:p>
          <w:p w:rsidR="00A655E5" w:rsidRDefault="008519BD">
            <w:pPr>
              <w:numPr>
                <w:ilvl w:val="0"/>
                <w:numId w:val="1"/>
              </w:numPr>
              <w:pBdr>
                <w:top w:val="nil"/>
                <w:left w:val="nil"/>
                <w:bottom w:val="nil"/>
                <w:right w:val="nil"/>
                <w:between w:val="nil"/>
              </w:pBdr>
              <w:spacing w:after="60"/>
            </w:pPr>
            <w:r>
              <w:t>inne dokumenty, które kandydat/ka uzna za istotne dla procesu rekrutacji.</w:t>
            </w:r>
          </w:p>
        </w:tc>
      </w:tr>
      <w:tr w:rsidR="00A655E5">
        <w:tc>
          <w:tcPr>
            <w:tcW w:w="3262" w:type="dxa"/>
            <w:shd w:val="clear" w:color="auto" w:fill="F2F2F2"/>
          </w:tcPr>
          <w:p w:rsidR="00A655E5" w:rsidRDefault="008519BD">
            <w:pPr>
              <w:spacing w:before="60" w:after="60"/>
            </w:pPr>
            <w:r>
              <w:lastRenderedPageBreak/>
              <w:t xml:space="preserve">Forma nadsyłania zgłoszeń </w:t>
            </w:r>
          </w:p>
        </w:tc>
        <w:tc>
          <w:tcPr>
            <w:tcW w:w="5810" w:type="dxa"/>
            <w:shd w:val="clear" w:color="auto" w:fill="auto"/>
          </w:tcPr>
          <w:p w:rsidR="00A655E5" w:rsidRDefault="008519BD">
            <w:pPr>
              <w:spacing w:before="60" w:after="60"/>
            </w:pPr>
            <w:r>
              <w:t>pocztą elektroniczną na adres</w:t>
            </w:r>
            <w:r w:rsidR="00366C4F">
              <w:t>y:</w:t>
            </w:r>
            <w:r>
              <w:t xml:space="preserve"> </w:t>
            </w:r>
            <w:hyperlink r:id="rId10">
              <w:r w:rsidRPr="00366C4F">
                <w:rPr>
                  <w:color w:val="0070C0"/>
                  <w:highlight w:val="white"/>
                  <w:u w:val="single"/>
                </w:rPr>
                <w:t>itziar.lozanosanchez@psych.uw.edu.pl</w:t>
              </w:r>
            </w:hyperlink>
            <w:r>
              <w:t xml:space="preserve">, </w:t>
            </w:r>
            <w:hyperlink r:id="rId11" w:history="1">
              <w:r w:rsidR="00B06BA9" w:rsidRPr="00366C4F">
                <w:rPr>
                  <w:rStyle w:val="Hipercze"/>
                  <w:color w:val="0070C0"/>
                </w:rPr>
                <w:t>anna.duszyk@fuw.edu.pl</w:t>
              </w:r>
            </w:hyperlink>
            <w:r w:rsidR="00366C4F">
              <w:rPr>
                <w:rStyle w:val="Hipercze"/>
                <w:u w:val="none"/>
              </w:rPr>
              <w:t xml:space="preserve">, </w:t>
            </w:r>
            <w:hyperlink r:id="rId12" w:history="1">
              <w:r w:rsidR="00366C4F" w:rsidRPr="00366C4F">
                <w:rPr>
                  <w:rStyle w:val="Hipercze"/>
                  <w:color w:val="0070C0"/>
                </w:rPr>
                <w:t>ewa.haman@psych.uw.edu.pl</w:t>
              </w:r>
            </w:hyperlink>
            <w:r w:rsidR="00366C4F">
              <w:rPr>
                <w:rStyle w:val="Hipercze"/>
                <w:color w:val="0070C0"/>
                <w:u w:val="none"/>
              </w:rPr>
              <w:t xml:space="preserve"> </w:t>
            </w:r>
            <w:r>
              <w:t xml:space="preserve">oraz </w:t>
            </w:r>
            <w:hyperlink r:id="rId13">
              <w:r w:rsidRPr="00366C4F">
                <w:rPr>
                  <w:color w:val="0070C0"/>
                  <w:u w:val="single"/>
                </w:rPr>
                <w:t>projekt.polkanorski@psych.uw.edu.pl</w:t>
              </w:r>
            </w:hyperlink>
            <w:r>
              <w:t xml:space="preserve"> </w:t>
            </w:r>
          </w:p>
        </w:tc>
      </w:tr>
      <w:tr w:rsidR="00A655E5">
        <w:tc>
          <w:tcPr>
            <w:tcW w:w="3262" w:type="dxa"/>
            <w:shd w:val="clear" w:color="auto" w:fill="F2F2F2"/>
          </w:tcPr>
          <w:p w:rsidR="00A655E5" w:rsidRDefault="008519BD">
            <w:pPr>
              <w:spacing w:before="60" w:after="60"/>
            </w:pPr>
            <w:r>
              <w:t>Termin nadsyłania zgłoszeń</w:t>
            </w:r>
          </w:p>
        </w:tc>
        <w:tc>
          <w:tcPr>
            <w:tcW w:w="5810" w:type="dxa"/>
            <w:shd w:val="clear" w:color="auto" w:fill="auto"/>
          </w:tcPr>
          <w:p w:rsidR="00A655E5" w:rsidRDefault="008519BD">
            <w:pPr>
              <w:spacing w:before="60" w:after="60"/>
            </w:pPr>
            <w:r>
              <w:t>8 września 2022, godz. 12.00 czasu warszawskiego (CEST)</w:t>
            </w:r>
          </w:p>
        </w:tc>
      </w:tr>
      <w:tr w:rsidR="00A655E5">
        <w:tc>
          <w:tcPr>
            <w:tcW w:w="3262" w:type="dxa"/>
            <w:shd w:val="clear" w:color="auto" w:fill="F2F2F2"/>
          </w:tcPr>
          <w:p w:rsidR="00A655E5" w:rsidRDefault="008519BD">
            <w:pPr>
              <w:spacing w:before="60" w:after="60"/>
            </w:pPr>
            <w:r>
              <w:t>Termin ogłoszenia wyników konkursu</w:t>
            </w:r>
          </w:p>
        </w:tc>
        <w:tc>
          <w:tcPr>
            <w:tcW w:w="5810" w:type="dxa"/>
            <w:shd w:val="clear" w:color="auto" w:fill="auto"/>
          </w:tcPr>
          <w:p w:rsidR="00A655E5" w:rsidRDefault="008519BD">
            <w:pPr>
              <w:spacing w:before="60" w:after="60"/>
            </w:pPr>
            <w:r>
              <w:t xml:space="preserve">19 września 2022 </w:t>
            </w:r>
          </w:p>
        </w:tc>
      </w:tr>
      <w:tr w:rsidR="00A655E5">
        <w:tc>
          <w:tcPr>
            <w:tcW w:w="3262" w:type="dxa"/>
            <w:shd w:val="clear" w:color="auto" w:fill="F2F2F2"/>
          </w:tcPr>
          <w:p w:rsidR="00A655E5" w:rsidRDefault="008519BD">
            <w:pPr>
              <w:spacing w:before="60" w:after="60"/>
            </w:pPr>
            <w:r>
              <w:t>Sposób informowania o wynikach rekrutacji</w:t>
            </w:r>
          </w:p>
        </w:tc>
        <w:tc>
          <w:tcPr>
            <w:tcW w:w="5810" w:type="dxa"/>
            <w:shd w:val="clear" w:color="auto" w:fill="auto"/>
          </w:tcPr>
          <w:p w:rsidR="00A655E5" w:rsidRDefault="008519BD">
            <w:pPr>
              <w:spacing w:before="60" w:after="60"/>
            </w:pPr>
            <w:r>
              <w:t>pocztą elektroniczną lub telefonicznie</w:t>
            </w:r>
          </w:p>
        </w:tc>
      </w:tr>
    </w:tbl>
    <w:p w:rsidR="00A655E5" w:rsidRDefault="00A655E5">
      <w:pPr>
        <w:jc w:val="both"/>
      </w:pPr>
    </w:p>
    <w:p w:rsidR="00A655E5" w:rsidRDefault="008519BD">
      <w:pPr>
        <w:jc w:val="both"/>
      </w:pPr>
      <w:r>
        <w:t>Po dokonaniu wstępnej analizy nadesłanych zgłoszeń, skontaktujemy się z wybranymi kandydatami celem przeprowadzenia dalszych etapów procedury rekrutacyjnej. Zgłoszenia niepełne nie będą rozpatrywane. Rozmowy kwalifikacyjne online z wybranymi kandydatami są przewidywane w terminie od 16 września 2022 i będą się odbywały w języku polskim i angielskim.</w:t>
      </w:r>
    </w:p>
    <w:p w:rsidR="00A655E5" w:rsidRDefault="00A655E5">
      <w:pPr>
        <w:jc w:val="both"/>
      </w:pPr>
    </w:p>
    <w:p w:rsidR="00A655E5" w:rsidRDefault="008519BD">
      <w:pPr>
        <w:jc w:val="both"/>
      </w:pPr>
      <w:r>
        <w:t>Uniwersytet Warszawski zastrzega sobie prawo do anulowania konkursu bez podania przyczyny.</w:t>
      </w:r>
    </w:p>
    <w:p w:rsidR="00B732B2" w:rsidRDefault="00B732B2">
      <w:r>
        <w:br w:type="page"/>
      </w:r>
    </w:p>
    <w:p w:rsidR="003E4CCE" w:rsidRDefault="003E4CCE" w:rsidP="003E4CCE">
      <w:pPr>
        <w:jc w:val="both"/>
      </w:pPr>
    </w:p>
    <w:p w:rsidR="00A655E5" w:rsidRDefault="008519BD" w:rsidP="003E4CCE">
      <w:pPr>
        <w:jc w:val="both"/>
      </w:pPr>
      <w:r>
        <w:t xml:space="preserve"> </w:t>
      </w:r>
    </w:p>
    <w:p w:rsidR="00A655E5" w:rsidRDefault="008519BD">
      <w:pPr>
        <w:tabs>
          <w:tab w:val="center" w:pos="2268"/>
          <w:tab w:val="center" w:pos="6804"/>
        </w:tabs>
        <w:jc w:val="both"/>
      </w:pPr>
      <w:r>
        <w:tab/>
        <w:t>………………………………………………</w:t>
      </w:r>
    </w:p>
    <w:p w:rsidR="00A655E5" w:rsidRDefault="008519BD">
      <w:pPr>
        <w:tabs>
          <w:tab w:val="center" w:pos="2268"/>
          <w:tab w:val="center" w:pos="6804"/>
        </w:tabs>
        <w:jc w:val="both"/>
      </w:pPr>
      <w:r>
        <w:tab/>
        <w:t>imię i nazwisko</w:t>
      </w:r>
    </w:p>
    <w:p w:rsidR="00A655E5" w:rsidRDefault="008519BD">
      <w:pPr>
        <w:pStyle w:val="Nagwek1"/>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Informacja dotycząca przetwarzania danych osobowych</w:t>
      </w:r>
    </w:p>
    <w:p w:rsidR="00A655E5" w:rsidRDefault="008519BD">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Administrator</w:t>
      </w:r>
    </w:p>
    <w:p w:rsidR="00A655E5" w:rsidRDefault="008519BD">
      <w:pPr>
        <w:tabs>
          <w:tab w:val="center" w:pos="2268"/>
          <w:tab w:val="center" w:pos="6804"/>
        </w:tabs>
        <w:spacing w:after="120"/>
        <w:jc w:val="both"/>
      </w:pPr>
      <w:r>
        <w:t>Administratorem Państwa danych przetwarzanych w ramach procesu rekrutacji jest Uniwersytet Warszawski, ul. Krakowskie Przedmieście 26/28, 00-927 Warszawa jako pracodawca.</w:t>
      </w:r>
    </w:p>
    <w:p w:rsidR="00A655E5" w:rsidRDefault="008519BD">
      <w:pPr>
        <w:tabs>
          <w:tab w:val="center" w:pos="2268"/>
          <w:tab w:val="center" w:pos="6804"/>
        </w:tabs>
        <w:spacing w:after="120"/>
        <w:jc w:val="both"/>
      </w:pPr>
      <w:r>
        <w:t>Z administratorem można kontaktować się:</w:t>
      </w:r>
    </w:p>
    <w:p w:rsidR="00A655E5" w:rsidRDefault="008519BD">
      <w:pPr>
        <w:numPr>
          <w:ilvl w:val="0"/>
          <w:numId w:val="2"/>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listownie: Uniwersytet Warszawski, ul. Krakowskie Przedmieście 26/28, 00-927 Warszawa (należy wskazać jednostkę organizacyjną do której kierowana jest korespondencja);</w:t>
      </w:r>
    </w:p>
    <w:p w:rsidR="00A655E5" w:rsidRDefault="008519BD">
      <w:pPr>
        <w:numPr>
          <w:ilvl w:val="0"/>
          <w:numId w:val="2"/>
        </w:numPr>
        <w:pBdr>
          <w:top w:val="nil"/>
          <w:left w:val="nil"/>
          <w:bottom w:val="nil"/>
          <w:right w:val="nil"/>
          <w:between w:val="nil"/>
        </w:pBdr>
        <w:tabs>
          <w:tab w:val="center" w:pos="2268"/>
          <w:tab w:val="center" w:pos="6804"/>
        </w:tabs>
        <w:spacing w:after="120"/>
        <w:jc w:val="both"/>
        <w:rPr>
          <w:color w:val="000000"/>
          <w:sz w:val="20"/>
          <w:szCs w:val="20"/>
        </w:rPr>
      </w:pPr>
      <w:r>
        <w:rPr>
          <w:color w:val="000000"/>
          <w:sz w:val="20"/>
          <w:szCs w:val="20"/>
        </w:rPr>
        <w:t xml:space="preserve">telefonicznie: </w:t>
      </w:r>
      <w:r>
        <w:rPr>
          <w:b/>
          <w:color w:val="000000"/>
          <w:sz w:val="20"/>
          <w:szCs w:val="20"/>
        </w:rPr>
        <w:t>22 55 20 355</w:t>
      </w:r>
      <w:r>
        <w:rPr>
          <w:color w:val="000000"/>
          <w:sz w:val="20"/>
          <w:szCs w:val="20"/>
        </w:rPr>
        <w:t>.</w:t>
      </w:r>
    </w:p>
    <w:p w:rsidR="00A655E5" w:rsidRDefault="008519BD">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Inspektor Ochrony Danych (IOD)</w:t>
      </w:r>
    </w:p>
    <w:p w:rsidR="00A655E5" w:rsidRDefault="008519BD">
      <w:pPr>
        <w:tabs>
          <w:tab w:val="center" w:pos="2268"/>
          <w:tab w:val="center" w:pos="6804"/>
        </w:tabs>
        <w:spacing w:after="120"/>
        <w:jc w:val="both"/>
      </w:pPr>
      <w:r>
        <w:t xml:space="preserve">Administrator wyznaczył Inspektora Ochrony Danych, z którym mogą się Państwo kontaktować mailowo: </w:t>
      </w:r>
      <w:hyperlink r:id="rId14">
        <w:r>
          <w:rPr>
            <w:color w:val="000000"/>
            <w:u w:val="single"/>
          </w:rPr>
          <w:t>iod@adm.uw.edu.pl</w:t>
        </w:r>
      </w:hyperlink>
      <w:r>
        <w:t>. Z IOD można się kontaktować we wszystkich sprawach dotyczących przetwarzania Państwa danych osobowych przez Uniwersytet Warszawski oraz korzystania przez Państwa z praw związanych z przetwarzaniem danych osobowych.</w:t>
      </w:r>
    </w:p>
    <w:p w:rsidR="00A655E5" w:rsidRDefault="008519BD">
      <w:pPr>
        <w:tabs>
          <w:tab w:val="center" w:pos="2268"/>
          <w:tab w:val="center" w:pos="6804"/>
        </w:tabs>
        <w:spacing w:after="120"/>
        <w:jc w:val="both"/>
      </w:pPr>
      <w:r>
        <w:t>Do zadań IOD nie należy natomiast realizacja innych spraw, jak np. prowadzenie rekrutacji do pracy, przyjmowanie dokumentów rekrutacyjnych, udzielanie informacji dotyczących prowadzonej rekrutacji do pracy.</w:t>
      </w:r>
    </w:p>
    <w:p w:rsidR="00A655E5" w:rsidRDefault="008519BD">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Cel i podstawy prawne przetwarzania</w:t>
      </w:r>
    </w:p>
    <w:p w:rsidR="00A655E5" w:rsidRDefault="008519BD">
      <w:pPr>
        <w:tabs>
          <w:tab w:val="center" w:pos="2268"/>
          <w:tab w:val="center" w:pos="6804"/>
        </w:tabs>
        <w:spacing w:after="120"/>
        <w:jc w:val="both"/>
      </w:pPr>
      <w:r>
        <w:t>Dane osobowe kandydatów do pracy będą przetwarzane wyłącznie w celach rekrutacyjnych.</w:t>
      </w:r>
    </w:p>
    <w:p w:rsidR="00A655E5" w:rsidRDefault="008519BD">
      <w:pPr>
        <w:tabs>
          <w:tab w:val="center" w:pos="2268"/>
          <w:tab w:val="center" w:pos="6804"/>
        </w:tabs>
        <w:spacing w:after="120"/>
        <w:jc w:val="both"/>
      </w:pPr>
      <w:r>
        <w:t>Państwa dane osobowe w zakresie wskazanym w przepisach prawa pracy</w:t>
      </w:r>
      <w:r>
        <w:rPr>
          <w:vertAlign w:val="superscript"/>
        </w:rPr>
        <w:footnoteReference w:id="2"/>
      </w:r>
      <w:r>
        <w:t xml:space="preserve"> (</w:t>
      </w:r>
      <w:r>
        <w:rPr>
          <w:i/>
        </w:rPr>
        <w:t>imię (imiona) i nazwisko, data urodzenia, dane kontaktowe wskazane przez Państwa, wykształcenie, kwalifikacje zawodowe, przebieg dotychczasowego zatrudnienia</w:t>
      </w:r>
      <w:r>
        <w:t>) będą przetwarzane w celu przeprowadzenia obecnego postępowania rekrutacyjnego</w:t>
      </w:r>
      <w:r>
        <w:rPr>
          <w:vertAlign w:val="superscript"/>
        </w:rPr>
        <w:footnoteReference w:id="3"/>
      </w:r>
      <w:r>
        <w:t>, natomiast inne dane</w:t>
      </w:r>
      <w:r>
        <w:rPr>
          <w:vertAlign w:val="superscript"/>
        </w:rPr>
        <w:footnoteReference w:id="4"/>
      </w:r>
      <w:r>
        <w:t xml:space="preserve"> na podstawie wyrażonej przez Państwa zgody, która może przyjąć poniższe brzmienie:</w:t>
      </w:r>
    </w:p>
    <w:p w:rsidR="00A655E5" w:rsidRDefault="008519BD">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rPr>
      </w:pPr>
      <w:r>
        <w:rPr>
          <w:i/>
        </w:rPr>
        <w:t>Wyrażam zgodę na przetwarzanie moich danych osobowych zawartych w (np. CV, liście motywacyjnym oraz innych załączonych dokumentach) przez Uniwersytet Warszawski w celu mojego udziału w procesie rekrutacji.</w:t>
      </w:r>
    </w:p>
    <w:p w:rsidR="00A655E5" w:rsidRDefault="008519BD">
      <w:pPr>
        <w:tabs>
          <w:tab w:val="center" w:pos="2268"/>
          <w:tab w:val="center" w:pos="6804"/>
        </w:tabs>
        <w:spacing w:after="120"/>
        <w:jc w:val="both"/>
      </w:pPr>
      <w:r>
        <w:lastRenderedPageBreak/>
        <w:t>Jeżeli w dokumentach zawarte są dane, o których mowa w art. 9 ust. 1 RODO (szczególne kategorie danych osobowych), konieczne będzie wyrażenie przez Państwa zgody na ich przetwarzanie</w:t>
      </w:r>
      <w:r>
        <w:rPr>
          <w:vertAlign w:val="superscript"/>
        </w:rPr>
        <w:footnoteReference w:id="5"/>
      </w:r>
      <w:r>
        <w:t>, która może przyjąć poniższe brzmienie:</w:t>
      </w:r>
    </w:p>
    <w:p w:rsidR="00A655E5" w:rsidRDefault="008519BD">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rPr>
      </w:pPr>
      <w:r>
        <w:rPr>
          <w:i/>
        </w:rPr>
        <w:t>Wyrażam zgodę na przetwarzanie szczególnych kategorii danych, o których mowa w art. 9 ust. 1 RODO które zostały zawarte w (np. CV, liście motywacyjnym oraz innych załączonych dokumentach) przez Uniwersytet Warszawski w celu mojego udziału w procesie rekrutacji.</w:t>
      </w:r>
    </w:p>
    <w:p w:rsidR="00A655E5" w:rsidRDefault="008519BD">
      <w:pPr>
        <w:tabs>
          <w:tab w:val="center" w:pos="2268"/>
          <w:tab w:val="center" w:pos="6804"/>
        </w:tabs>
        <w:spacing w:after="120"/>
        <w:jc w:val="both"/>
      </w:pPr>
      <w:r>
        <w:t>Uniwersytet Warszawski będzie przetwarzał Państwa dane osobowe, także w kolejnych naborach pracowników, jeżeli wyrażą Państwo na to zgodę</w:t>
      </w:r>
      <w:r>
        <w:rPr>
          <w:vertAlign w:val="superscript"/>
        </w:rPr>
        <w:footnoteReference w:id="6"/>
      </w:r>
      <w:r>
        <w:t>, która może przyjąć poniższe brzmienie:</w:t>
      </w:r>
    </w:p>
    <w:p w:rsidR="00A655E5" w:rsidRDefault="008519BD">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rPr>
      </w:pPr>
      <w:r>
        <w:rPr>
          <w:i/>
        </w:rPr>
        <w:t>Wyrażam zgodę na przetwarzanie danych osobowych w celu wykorzystania ich w kolejnych naborach prowadzonych przez Uniwersytet Warszawski przez okres najbliższych 9 miesięcy.</w:t>
      </w:r>
    </w:p>
    <w:p w:rsidR="00A655E5" w:rsidRDefault="008519BD">
      <w:pPr>
        <w:tabs>
          <w:tab w:val="center" w:pos="2268"/>
          <w:tab w:val="center" w:pos="6804"/>
        </w:tabs>
        <w:spacing w:after="120"/>
        <w:jc w:val="both"/>
      </w:pPr>
      <w:r>
        <w:t xml:space="preserve">Wszystkie powyższe zgody mogą Państwo wycofać w dowolnym momencie m.in. wysyłając maila na adresy: </w:t>
      </w:r>
      <w:hyperlink r:id="rId15">
        <w:r>
          <w:rPr>
            <w:color w:val="000000"/>
            <w:u w:val="single"/>
          </w:rPr>
          <w:t>ewa.haman@psych.uw.edu.pl</w:t>
        </w:r>
      </w:hyperlink>
      <w:r>
        <w:t xml:space="preserve"> i </w:t>
      </w:r>
      <w:hyperlink r:id="rId16" w:history="1">
        <w:r w:rsidR="00E711DF" w:rsidRPr="00E07B58">
          <w:rPr>
            <w:rStyle w:val="Hipercze"/>
          </w:rPr>
          <w:t>projekt.polkanorski@psych.uw.edu.pl</w:t>
        </w:r>
      </w:hyperlink>
      <w:r w:rsidR="00E711DF">
        <w:t xml:space="preserve">. </w:t>
      </w:r>
    </w:p>
    <w:p w:rsidR="00A655E5" w:rsidRDefault="008519BD">
      <w:pPr>
        <w:tabs>
          <w:tab w:val="center" w:pos="2268"/>
          <w:tab w:val="center" w:pos="6804"/>
        </w:tabs>
        <w:spacing w:after="120"/>
        <w:jc w:val="both"/>
      </w:pPr>
      <w:r>
        <w:t>Przypominamy jednocześnie, że wycofanie przez Państwa zgody nie wpływa na zgodność z</w:t>
      </w:r>
      <w:r w:rsidR="00E711DF">
        <w:t> </w:t>
      </w:r>
      <w:r>
        <w:t>prawem przetwarzania, którego dokonano na podstawie Państwa zgody przed jej wycofaniem.</w:t>
      </w:r>
      <w:r>
        <w:rPr>
          <w:vertAlign w:val="superscript"/>
        </w:rPr>
        <w:footnoteReference w:id="7"/>
      </w:r>
    </w:p>
    <w:p w:rsidR="00A655E5" w:rsidRDefault="008519BD">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Okres przechowywania danych</w:t>
      </w:r>
    </w:p>
    <w:p w:rsidR="00A655E5" w:rsidRDefault="008519BD">
      <w:pPr>
        <w:tabs>
          <w:tab w:val="center" w:pos="2268"/>
          <w:tab w:val="center" w:pos="6804"/>
        </w:tabs>
        <w:spacing w:after="120"/>
        <w:jc w:val="both"/>
      </w:pPr>
      <w:r>
        <w:t>Państwa dane osobowe zgromadzone w obecnym procesie rekrutacyjnym będą przechowywane przez okres trzech miesięcy od momentu zakończenia procesu rekrutacyjnego.</w:t>
      </w:r>
    </w:p>
    <w:p w:rsidR="00A655E5" w:rsidRDefault="008519BD">
      <w:pPr>
        <w:tabs>
          <w:tab w:val="center" w:pos="2268"/>
          <w:tab w:val="center" w:pos="6804"/>
        </w:tabs>
        <w:spacing w:after="120"/>
        <w:jc w:val="both"/>
      </w:pPr>
      <w:r>
        <w:t>W przypadku wyrażonej przez Państwa zgody na wykorzystywanie danych osobowych dla celów przyszłych rekrutacji, Państwa dane będą wykorzystywane przez okres 9 miesięcy.</w:t>
      </w:r>
    </w:p>
    <w:p w:rsidR="00A655E5" w:rsidRDefault="008519BD">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Odbiorcy danych</w:t>
      </w:r>
    </w:p>
    <w:p w:rsidR="00A655E5" w:rsidRDefault="008519BD">
      <w:pPr>
        <w:tabs>
          <w:tab w:val="center" w:pos="2268"/>
          <w:tab w:val="center" w:pos="6804"/>
        </w:tabs>
        <w:spacing w:after="120"/>
        <w:jc w:val="both"/>
      </w:pPr>
      <w:r>
        <w:t>Dostęp do Państwa danych osobowych będą mieli upoważnieni pracownicy administratora, którzy muszą przetwarzać dane osobowe w ramach wykonywanych obowiązków i zadań służbowych.</w:t>
      </w:r>
    </w:p>
    <w:p w:rsidR="00A655E5" w:rsidRDefault="008519BD">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Przekazywanie danych poza Europejski Obszar Gospodarczy (EOG)</w:t>
      </w:r>
    </w:p>
    <w:p w:rsidR="00A655E5" w:rsidRDefault="008519BD">
      <w:pPr>
        <w:tabs>
          <w:tab w:val="center" w:pos="2268"/>
          <w:tab w:val="center" w:pos="6804"/>
        </w:tabs>
        <w:spacing w:after="120"/>
        <w:jc w:val="both"/>
      </w:pPr>
      <w:r>
        <w:t>Państwa dane osobowe będą udostępniane podmiotom uprawnionym na podstawie przepisów prawa. Zapisy prowadzimy przez Formularze Google. Państwa dane będą przetwarzane przez naszego dostawcę usługi G-Suit dla edukacji firmę Google w jej centrach przetwarzania danych.</w:t>
      </w:r>
      <w:r>
        <w:rPr>
          <w:vertAlign w:val="superscript"/>
        </w:rPr>
        <w:footnoteReference w:id="8"/>
      </w:r>
      <w:r>
        <w:t xml:space="preserve"> Państwa dane</w:t>
      </w:r>
    </w:p>
    <w:p w:rsidR="00A655E5" w:rsidRDefault="008519BD">
      <w:pPr>
        <w:tabs>
          <w:tab w:val="center" w:pos="2268"/>
          <w:tab w:val="center" w:pos="6804"/>
        </w:tabs>
        <w:spacing w:after="120"/>
        <w:jc w:val="both"/>
      </w:pPr>
      <w:r>
        <w:t>będą chronione przez standardy określone Tarczą Prywatności, zatwierdzoną przez Komisję Europejską.</w:t>
      </w:r>
      <w:r>
        <w:rPr>
          <w:vertAlign w:val="superscript"/>
        </w:rPr>
        <w:footnoteReference w:id="9"/>
      </w:r>
      <w:r>
        <w:t xml:space="preserve"> Zapewni to Państwa danym odpowiedni poziom bezpieczeństwa.</w:t>
      </w:r>
    </w:p>
    <w:p w:rsidR="00A655E5" w:rsidRDefault="008519BD">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lastRenderedPageBreak/>
        <w:t>Prawa osób, których dane dotyczą</w:t>
      </w:r>
    </w:p>
    <w:p w:rsidR="00A655E5" w:rsidRDefault="008519BD">
      <w:pPr>
        <w:tabs>
          <w:tab w:val="center" w:pos="2268"/>
          <w:tab w:val="center" w:pos="6804"/>
        </w:tabs>
        <w:spacing w:after="120"/>
        <w:jc w:val="both"/>
      </w:pPr>
      <w:r>
        <w:t>Na zasadach określonych przez RODO mają Państwo prawo do:</w:t>
      </w:r>
    </w:p>
    <w:p w:rsidR="00A655E5" w:rsidRDefault="008519BD">
      <w:pPr>
        <w:numPr>
          <w:ilvl w:val="0"/>
          <w:numId w:val="5"/>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dostępu do swoich danych oraz otrzymania ich kopii;</w:t>
      </w:r>
    </w:p>
    <w:p w:rsidR="00A655E5" w:rsidRDefault="008519BD">
      <w:pPr>
        <w:numPr>
          <w:ilvl w:val="0"/>
          <w:numId w:val="5"/>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sprostowania (poprawiania) swoich danych osobowych;</w:t>
      </w:r>
    </w:p>
    <w:p w:rsidR="00A655E5" w:rsidRDefault="008519BD">
      <w:pPr>
        <w:numPr>
          <w:ilvl w:val="0"/>
          <w:numId w:val="5"/>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ograniczenia przetwarzania danych osobowych;</w:t>
      </w:r>
    </w:p>
    <w:p w:rsidR="00A655E5" w:rsidRDefault="008519BD">
      <w:pPr>
        <w:numPr>
          <w:ilvl w:val="0"/>
          <w:numId w:val="5"/>
        </w:numPr>
        <w:pBdr>
          <w:top w:val="nil"/>
          <w:left w:val="nil"/>
          <w:bottom w:val="nil"/>
          <w:right w:val="nil"/>
          <w:between w:val="nil"/>
        </w:pBdr>
        <w:tabs>
          <w:tab w:val="center" w:pos="2268"/>
          <w:tab w:val="center" w:pos="6804"/>
        </w:tabs>
        <w:jc w:val="both"/>
        <w:rPr>
          <w:color w:val="000000"/>
          <w:sz w:val="20"/>
          <w:szCs w:val="20"/>
        </w:rPr>
      </w:pPr>
      <w:r>
        <w:rPr>
          <w:color w:val="000000"/>
          <w:sz w:val="20"/>
          <w:szCs w:val="20"/>
        </w:rPr>
        <w:t>usunięcia danych osobowych z zastrzeżeniem art. 17 ust. 3 RODO;</w:t>
      </w:r>
    </w:p>
    <w:p w:rsidR="00A655E5" w:rsidRDefault="008519BD">
      <w:pPr>
        <w:numPr>
          <w:ilvl w:val="0"/>
          <w:numId w:val="5"/>
        </w:numPr>
        <w:pBdr>
          <w:top w:val="nil"/>
          <w:left w:val="nil"/>
          <w:bottom w:val="nil"/>
          <w:right w:val="nil"/>
          <w:between w:val="nil"/>
        </w:pBdr>
        <w:tabs>
          <w:tab w:val="center" w:pos="2268"/>
          <w:tab w:val="center" w:pos="6804"/>
        </w:tabs>
        <w:spacing w:after="120"/>
        <w:jc w:val="both"/>
        <w:rPr>
          <w:color w:val="000000"/>
          <w:sz w:val="20"/>
          <w:szCs w:val="20"/>
        </w:rPr>
      </w:pPr>
      <w:r>
        <w:rPr>
          <w:color w:val="000000"/>
          <w:sz w:val="20"/>
          <w:szCs w:val="20"/>
        </w:rPr>
        <w:t>wniesienia skargi do Prezesa Urzędu Ochrony Danych Osobowych, jeżeli uznają Państwo, że przetwarzanie danych osobowych narusza przepisy prawa.</w:t>
      </w:r>
    </w:p>
    <w:p w:rsidR="00A655E5" w:rsidRDefault="008519BD">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Informacja o wymogu podania danych</w:t>
      </w:r>
    </w:p>
    <w:p w:rsidR="00A655E5" w:rsidRDefault="008519BD">
      <w:pPr>
        <w:tabs>
          <w:tab w:val="center" w:pos="2268"/>
          <w:tab w:val="center" w:pos="6804"/>
        </w:tabs>
        <w:spacing w:after="120"/>
        <w:jc w:val="both"/>
      </w:pPr>
      <w:r>
        <w:t>Podanie przez Państwa danych osobowych w zakresie wynikającym z przepisów prawa jest niezbędne, aby uczestniczyć w postępowaniu rekrutacyjnym. Podanie innych danych osobowych jest dobrowolne.</w:t>
      </w:r>
    </w:p>
    <w:p w:rsidR="00A655E5" w:rsidRDefault="00A655E5">
      <w:pPr>
        <w:tabs>
          <w:tab w:val="center" w:pos="2268"/>
          <w:tab w:val="center" w:pos="6804"/>
        </w:tabs>
        <w:jc w:val="both"/>
      </w:pPr>
    </w:p>
    <w:p w:rsidR="00A655E5" w:rsidRDefault="00A655E5">
      <w:pPr>
        <w:tabs>
          <w:tab w:val="center" w:pos="2268"/>
          <w:tab w:val="center" w:pos="6804"/>
        </w:tabs>
        <w:jc w:val="both"/>
      </w:pPr>
    </w:p>
    <w:p w:rsidR="00A655E5" w:rsidRDefault="00A655E5">
      <w:pPr>
        <w:tabs>
          <w:tab w:val="center" w:pos="2268"/>
          <w:tab w:val="center" w:pos="6804"/>
        </w:tabs>
        <w:jc w:val="both"/>
      </w:pPr>
    </w:p>
    <w:p w:rsidR="00A655E5" w:rsidRDefault="008519BD">
      <w:pPr>
        <w:tabs>
          <w:tab w:val="center" w:pos="2268"/>
          <w:tab w:val="center" w:pos="6804"/>
        </w:tabs>
        <w:jc w:val="both"/>
      </w:pPr>
      <w:r>
        <w:tab/>
        <w:t>………………………………………………</w:t>
      </w:r>
      <w:r>
        <w:tab/>
        <w:t>………………………………………………</w:t>
      </w:r>
    </w:p>
    <w:p w:rsidR="00A655E5" w:rsidRDefault="008519BD">
      <w:pPr>
        <w:tabs>
          <w:tab w:val="center" w:pos="2268"/>
          <w:tab w:val="center" w:pos="6804"/>
        </w:tabs>
        <w:jc w:val="both"/>
      </w:pPr>
      <w:r>
        <w:tab/>
        <w:t>(miejscowość i data)</w:t>
      </w:r>
      <w:r>
        <w:tab/>
        <w:t>(podpis kandydata)</w:t>
      </w:r>
    </w:p>
    <w:p w:rsidR="00B06BA9" w:rsidRDefault="00B06BA9">
      <w:bookmarkStart w:id="2" w:name="_heading=h.2et92p0" w:colFirst="0" w:colLast="0"/>
      <w:bookmarkEnd w:id="2"/>
      <w:r>
        <w:br w:type="page"/>
      </w:r>
    </w:p>
    <w:p w:rsidR="00B06BA9" w:rsidRPr="00B453DB" w:rsidRDefault="00B06BA9" w:rsidP="00B06BA9">
      <w:pPr>
        <w:pStyle w:val="Nagwek1"/>
        <w:tabs>
          <w:tab w:val="left" w:pos="6379"/>
        </w:tabs>
        <w:rPr>
          <w:rFonts w:ascii="Times New Roman" w:eastAsia="Times New Roman" w:hAnsi="Times New Roman" w:cs="Times New Roman"/>
          <w:lang w:val="en-GB"/>
        </w:rPr>
      </w:pPr>
      <w:r w:rsidRPr="00B453DB">
        <w:rPr>
          <w:rFonts w:ascii="Times New Roman" w:eastAsia="Times New Roman" w:hAnsi="Times New Roman" w:cs="Times New Roman"/>
          <w:lang w:val="en-GB"/>
        </w:rPr>
        <w:lastRenderedPageBreak/>
        <w:t>CALL FOR APPLICATIONS</w:t>
      </w:r>
      <w:r>
        <w:rPr>
          <w:noProof/>
        </w:rPr>
        <w:drawing>
          <wp:anchor distT="0" distB="0" distL="114300" distR="114300" simplePos="0" relativeHeight="251660288" behindDoc="0" locked="0" layoutInCell="1" hidden="0" allowOverlap="1" wp14:anchorId="45E18D06" wp14:editId="78EBFAD0">
            <wp:simplePos x="0" y="0"/>
            <wp:positionH relativeFrom="column">
              <wp:posOffset>31751</wp:posOffset>
            </wp:positionH>
            <wp:positionV relativeFrom="paragraph">
              <wp:posOffset>-806449</wp:posOffset>
            </wp:positionV>
            <wp:extent cx="1141095" cy="128016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141095" cy="1280160"/>
                    </a:xfrm>
                    <a:prstGeom prst="rect">
                      <a:avLst/>
                    </a:prstGeom>
                    <a:ln/>
                  </pic:spPr>
                </pic:pic>
              </a:graphicData>
            </a:graphic>
          </wp:anchor>
        </w:drawing>
      </w:r>
    </w:p>
    <w:p w:rsidR="00B06BA9" w:rsidRPr="00B453DB" w:rsidRDefault="00B06BA9" w:rsidP="00B06BA9">
      <w:pPr>
        <w:jc w:val="both"/>
        <w:rPr>
          <w:lang w:val="en-GB"/>
        </w:rPr>
      </w:pPr>
    </w:p>
    <w:p w:rsidR="00B06BA9" w:rsidRPr="00B453DB" w:rsidRDefault="00B06BA9" w:rsidP="00B06BA9">
      <w:pPr>
        <w:jc w:val="both"/>
        <w:rPr>
          <w:lang w:val="en-GB"/>
        </w:rPr>
      </w:pPr>
    </w:p>
    <w:p w:rsidR="00B06BA9" w:rsidRPr="00B453DB" w:rsidRDefault="00B06BA9" w:rsidP="00B06BA9">
      <w:pPr>
        <w:jc w:val="both"/>
        <w:rPr>
          <w:lang w:val="en-GB"/>
        </w:rPr>
      </w:pPr>
      <w:r w:rsidRPr="00B453DB">
        <w:rPr>
          <w:lang w:val="en-GB"/>
        </w:rPr>
        <w:t xml:space="preserve">Applications are invited for the competition for a </w:t>
      </w:r>
      <w:r w:rsidR="00E5100B">
        <w:rPr>
          <w:lang w:val="en-GB"/>
        </w:rPr>
        <w:t>research assistant (referent)</w:t>
      </w:r>
      <w:r w:rsidRPr="00B453DB">
        <w:rPr>
          <w:lang w:val="en-GB"/>
        </w:rPr>
        <w:t xml:space="preserve"> in the </w:t>
      </w:r>
      <w:r w:rsidR="00E5100B">
        <w:rPr>
          <w:lang w:val="en-GB"/>
        </w:rPr>
        <w:t>second</w:t>
      </w:r>
      <w:r>
        <w:rPr>
          <w:lang w:val="en-GB"/>
        </w:rPr>
        <w:t xml:space="preserve"> </w:t>
      </w:r>
      <w:r w:rsidRPr="00B453DB">
        <w:rPr>
          <w:lang w:val="en-GB"/>
        </w:rPr>
        <w:t>work package of the project entitled “Polish and Norwegian language and world knowledge development in mono- and multilingual children” (</w:t>
      </w:r>
      <w:proofErr w:type="spellStart"/>
      <w:r w:rsidRPr="00B453DB">
        <w:rPr>
          <w:lang w:val="en-GB"/>
        </w:rPr>
        <w:t>PolkaNorski</w:t>
      </w:r>
      <w:proofErr w:type="spellEnd"/>
      <w:r w:rsidRPr="00B453DB">
        <w:rPr>
          <w:lang w:val="en-GB"/>
        </w:rPr>
        <w:t>) founded by Norwegian Financial Mechanism for the period 2014-2021 (N</w:t>
      </w:r>
      <w:r w:rsidRPr="00B453DB">
        <w:rPr>
          <w:vertAlign w:val="superscript"/>
          <w:lang w:val="en-GB"/>
        </w:rPr>
        <w:t>o</w:t>
      </w:r>
      <w:r w:rsidRPr="00B453DB">
        <w:rPr>
          <w:lang w:val="en-GB"/>
        </w:rPr>
        <w:t xml:space="preserve"> of agreement with the National Science Centre in Poland UMO-2019/34/H/HS6/00615). </w:t>
      </w:r>
    </w:p>
    <w:p w:rsidR="00B06BA9" w:rsidRPr="00B453DB" w:rsidRDefault="00B06BA9" w:rsidP="00B06BA9">
      <w:pPr>
        <w:jc w:val="both"/>
        <w:rPr>
          <w:lang w:val="en-GB"/>
        </w:rPr>
      </w:pPr>
    </w:p>
    <w:tbl>
      <w:tblPr>
        <w:tblW w:w="9072" w:type="dxa"/>
        <w:tblBorders>
          <w:top w:val="single" w:sz="4" w:space="0" w:color="00447C"/>
          <w:left w:val="nil"/>
          <w:bottom w:val="single" w:sz="4" w:space="0" w:color="00447C"/>
          <w:right w:val="nil"/>
          <w:insideH w:val="single" w:sz="4" w:space="0" w:color="00447C"/>
          <w:insideV w:val="nil"/>
        </w:tblBorders>
        <w:tblLayout w:type="fixed"/>
        <w:tblLook w:val="0400" w:firstRow="0" w:lastRow="0" w:firstColumn="0" w:lastColumn="0" w:noHBand="0" w:noVBand="1"/>
      </w:tblPr>
      <w:tblGrid>
        <w:gridCol w:w="3262"/>
        <w:gridCol w:w="5810"/>
      </w:tblGrid>
      <w:tr w:rsidR="00B06BA9" w:rsidTr="00541A57">
        <w:tc>
          <w:tcPr>
            <w:tcW w:w="3262" w:type="dxa"/>
            <w:shd w:val="clear" w:color="auto" w:fill="F2F2F2"/>
          </w:tcPr>
          <w:p w:rsidR="00B06BA9" w:rsidRDefault="00B06BA9" w:rsidP="00541A57">
            <w:pPr>
              <w:spacing w:before="60" w:after="60"/>
            </w:pPr>
            <w:proofErr w:type="spellStart"/>
            <w:r>
              <w:t>Position</w:t>
            </w:r>
            <w:proofErr w:type="spellEnd"/>
          </w:p>
        </w:tc>
        <w:tc>
          <w:tcPr>
            <w:tcW w:w="5810" w:type="dxa"/>
            <w:shd w:val="clear" w:color="auto" w:fill="auto"/>
          </w:tcPr>
          <w:p w:rsidR="00B06BA9" w:rsidRDefault="00E5100B" w:rsidP="00541A57">
            <w:pPr>
              <w:spacing w:before="60" w:after="60"/>
            </w:pPr>
            <w:r>
              <w:t>Referent/starszy referent</w:t>
            </w:r>
            <w:r w:rsidR="00B06BA9">
              <w:t xml:space="preserve"> </w:t>
            </w:r>
          </w:p>
        </w:tc>
      </w:tr>
      <w:tr w:rsidR="00E5100B" w:rsidTr="00541A57">
        <w:tc>
          <w:tcPr>
            <w:tcW w:w="3262" w:type="dxa"/>
            <w:shd w:val="clear" w:color="auto" w:fill="F2F2F2"/>
          </w:tcPr>
          <w:p w:rsidR="00E5100B" w:rsidRDefault="00E5100B" w:rsidP="00541A57">
            <w:pPr>
              <w:spacing w:before="60" w:after="60"/>
            </w:pPr>
            <w:r>
              <w:t xml:space="preserve">Job </w:t>
            </w:r>
            <w:proofErr w:type="spellStart"/>
            <w:r>
              <w:t>type</w:t>
            </w:r>
            <w:proofErr w:type="spellEnd"/>
          </w:p>
        </w:tc>
        <w:tc>
          <w:tcPr>
            <w:tcW w:w="5810" w:type="dxa"/>
            <w:shd w:val="clear" w:color="auto" w:fill="auto"/>
          </w:tcPr>
          <w:p w:rsidR="00E5100B" w:rsidRDefault="00E5100B" w:rsidP="00541A57">
            <w:pPr>
              <w:spacing w:before="60" w:after="60"/>
            </w:pPr>
            <w:proofErr w:type="spellStart"/>
            <w:r>
              <w:t>Administrative</w:t>
            </w:r>
            <w:proofErr w:type="spellEnd"/>
          </w:p>
        </w:tc>
      </w:tr>
      <w:tr w:rsidR="00B06BA9" w:rsidTr="00541A57">
        <w:tc>
          <w:tcPr>
            <w:tcW w:w="3262" w:type="dxa"/>
            <w:shd w:val="clear" w:color="auto" w:fill="F2F2F2"/>
          </w:tcPr>
          <w:p w:rsidR="00B06BA9" w:rsidRDefault="00B06BA9" w:rsidP="00541A57">
            <w:pPr>
              <w:spacing w:before="60" w:after="60"/>
            </w:pPr>
            <w:proofErr w:type="spellStart"/>
            <w:r>
              <w:t>Scientific</w:t>
            </w:r>
            <w:proofErr w:type="spellEnd"/>
            <w:r>
              <w:t xml:space="preserve"> </w:t>
            </w:r>
            <w:proofErr w:type="spellStart"/>
            <w:r>
              <w:t>discipline</w:t>
            </w:r>
            <w:proofErr w:type="spellEnd"/>
          </w:p>
        </w:tc>
        <w:tc>
          <w:tcPr>
            <w:tcW w:w="5810" w:type="dxa"/>
            <w:shd w:val="clear" w:color="auto" w:fill="auto"/>
          </w:tcPr>
          <w:p w:rsidR="00B06BA9" w:rsidRDefault="00B06BA9" w:rsidP="00541A57">
            <w:pPr>
              <w:spacing w:before="60" w:after="60"/>
            </w:pPr>
            <w:proofErr w:type="spellStart"/>
            <w:r>
              <w:t>Psychology</w:t>
            </w:r>
            <w:proofErr w:type="spellEnd"/>
            <w:r>
              <w:t xml:space="preserve">, </w:t>
            </w:r>
            <w:proofErr w:type="spellStart"/>
            <w:r w:rsidR="00967FE2">
              <w:t>d</w:t>
            </w:r>
            <w:bookmarkStart w:id="3" w:name="_GoBack"/>
            <w:bookmarkEnd w:id="3"/>
            <w:r w:rsidR="00E5100B" w:rsidRPr="00E5100B">
              <w:t>evelopmental</w:t>
            </w:r>
            <w:proofErr w:type="spellEnd"/>
            <w:r w:rsidR="00E5100B" w:rsidRPr="00E5100B">
              <w:t xml:space="preserve"> </w:t>
            </w:r>
            <w:proofErr w:type="spellStart"/>
            <w:r w:rsidR="00E5100B" w:rsidRPr="00E5100B">
              <w:t>cognitive</w:t>
            </w:r>
            <w:proofErr w:type="spellEnd"/>
            <w:r w:rsidR="00E5100B" w:rsidRPr="00E5100B">
              <w:t xml:space="preserve"> </w:t>
            </w:r>
            <w:proofErr w:type="spellStart"/>
            <w:r w:rsidR="00E5100B" w:rsidRPr="00E5100B">
              <w:t>neuroscience</w:t>
            </w:r>
            <w:proofErr w:type="spellEnd"/>
          </w:p>
        </w:tc>
      </w:tr>
      <w:tr w:rsidR="00B06BA9" w:rsidRPr="00967FE2" w:rsidTr="00541A57">
        <w:tc>
          <w:tcPr>
            <w:tcW w:w="3262" w:type="dxa"/>
            <w:shd w:val="clear" w:color="auto" w:fill="F2F2F2"/>
          </w:tcPr>
          <w:p w:rsidR="00B06BA9" w:rsidRDefault="00B06BA9" w:rsidP="00541A57">
            <w:pPr>
              <w:spacing w:before="60" w:after="60"/>
            </w:pPr>
            <w:proofErr w:type="spellStart"/>
            <w:r>
              <w:t>Key</w:t>
            </w:r>
            <w:proofErr w:type="spellEnd"/>
            <w:r>
              <w:t xml:space="preserve"> </w:t>
            </w:r>
            <w:proofErr w:type="spellStart"/>
            <w:r>
              <w:t>words</w:t>
            </w:r>
            <w:proofErr w:type="spellEnd"/>
          </w:p>
        </w:tc>
        <w:tc>
          <w:tcPr>
            <w:tcW w:w="5810" w:type="dxa"/>
            <w:shd w:val="clear" w:color="auto" w:fill="auto"/>
          </w:tcPr>
          <w:p w:rsidR="00B06BA9" w:rsidRPr="00E5100B" w:rsidRDefault="00E5100B" w:rsidP="00541A57">
            <w:pPr>
              <w:spacing w:before="60" w:after="60"/>
              <w:rPr>
                <w:lang w:val="en-GB"/>
              </w:rPr>
            </w:pPr>
            <w:r w:rsidRPr="00E5100B">
              <w:rPr>
                <w:lang w:val="en-GB"/>
              </w:rPr>
              <w:t>Developmental psychology, multilingualism, early language acquisition</w:t>
            </w:r>
          </w:p>
        </w:tc>
      </w:tr>
      <w:tr w:rsidR="00B06BA9" w:rsidTr="00541A57">
        <w:tc>
          <w:tcPr>
            <w:tcW w:w="3262" w:type="dxa"/>
            <w:shd w:val="clear" w:color="auto" w:fill="F2F2F2"/>
          </w:tcPr>
          <w:p w:rsidR="00B06BA9" w:rsidRPr="00B453DB" w:rsidRDefault="00B06BA9" w:rsidP="00541A57">
            <w:pPr>
              <w:spacing w:before="60" w:after="60"/>
              <w:rPr>
                <w:lang w:val="en-GB"/>
              </w:rPr>
            </w:pPr>
            <w:r w:rsidRPr="00B453DB">
              <w:rPr>
                <w:lang w:val="en-GB"/>
              </w:rPr>
              <w:t>Type of employment (contract of employment, scholarship)</w:t>
            </w:r>
          </w:p>
        </w:tc>
        <w:tc>
          <w:tcPr>
            <w:tcW w:w="5810" w:type="dxa"/>
            <w:shd w:val="clear" w:color="auto" w:fill="auto"/>
          </w:tcPr>
          <w:p w:rsidR="00B06BA9" w:rsidRDefault="00E5100B" w:rsidP="00541A57">
            <w:pPr>
              <w:spacing w:before="60" w:after="60"/>
            </w:pPr>
            <w:r w:rsidRPr="00B54E0B">
              <w:rPr>
                <w:lang w:val="en-GB"/>
              </w:rPr>
              <w:t>Fixed term employment contract</w:t>
            </w:r>
          </w:p>
        </w:tc>
      </w:tr>
      <w:tr w:rsidR="00B06BA9" w:rsidRPr="00967FE2" w:rsidTr="00541A57">
        <w:tc>
          <w:tcPr>
            <w:tcW w:w="3262" w:type="dxa"/>
            <w:shd w:val="clear" w:color="auto" w:fill="F2F2F2"/>
          </w:tcPr>
          <w:p w:rsidR="00B06BA9" w:rsidRDefault="00B06BA9" w:rsidP="00541A57">
            <w:pPr>
              <w:spacing w:before="60" w:after="60"/>
            </w:pPr>
            <w:proofErr w:type="spellStart"/>
            <w:r>
              <w:t>Working</w:t>
            </w:r>
            <w:proofErr w:type="spellEnd"/>
            <w:r>
              <w:t xml:space="preserve"> </w:t>
            </w:r>
            <w:proofErr w:type="spellStart"/>
            <w:r>
              <w:t>pattern</w:t>
            </w:r>
            <w:proofErr w:type="spellEnd"/>
            <w:r>
              <w:t xml:space="preserve">/ </w:t>
            </w:r>
            <w:proofErr w:type="spellStart"/>
            <w:r>
              <w:t>Hours</w:t>
            </w:r>
            <w:proofErr w:type="spellEnd"/>
          </w:p>
        </w:tc>
        <w:tc>
          <w:tcPr>
            <w:tcW w:w="5810" w:type="dxa"/>
            <w:shd w:val="clear" w:color="auto" w:fill="auto"/>
          </w:tcPr>
          <w:p w:rsidR="00B06BA9" w:rsidRPr="00B453DB" w:rsidRDefault="00E5100B" w:rsidP="00541A57">
            <w:pPr>
              <w:spacing w:before="60" w:after="60"/>
              <w:rPr>
                <w:lang w:val="en-GB"/>
              </w:rPr>
            </w:pPr>
            <w:r>
              <w:rPr>
                <w:lang w:val="en-GB"/>
              </w:rPr>
              <w:t>Up to</w:t>
            </w:r>
            <w:r w:rsidR="00B06BA9" w:rsidRPr="00B453DB">
              <w:rPr>
                <w:lang w:val="en-GB"/>
              </w:rPr>
              <w:t xml:space="preserve"> 20 h per week</w:t>
            </w:r>
          </w:p>
        </w:tc>
      </w:tr>
      <w:tr w:rsidR="00B06BA9" w:rsidTr="00541A57">
        <w:tc>
          <w:tcPr>
            <w:tcW w:w="3262" w:type="dxa"/>
            <w:shd w:val="clear" w:color="auto" w:fill="F2F2F2"/>
          </w:tcPr>
          <w:p w:rsidR="00B06BA9" w:rsidRDefault="00B06BA9" w:rsidP="00541A57">
            <w:pPr>
              <w:spacing w:before="60" w:after="60"/>
            </w:pPr>
            <w:proofErr w:type="spellStart"/>
            <w:r>
              <w:t>Number</w:t>
            </w:r>
            <w:proofErr w:type="spellEnd"/>
            <w:r>
              <w:t xml:space="preserve"> of </w:t>
            </w:r>
            <w:proofErr w:type="spellStart"/>
            <w:r w:rsidR="005A58A2">
              <w:t>job</w:t>
            </w:r>
            <w:proofErr w:type="spellEnd"/>
            <w:r w:rsidR="005A58A2">
              <w:t xml:space="preserve"> </w:t>
            </w:r>
            <w:proofErr w:type="spellStart"/>
            <w:r w:rsidR="005A58A2">
              <w:t>offers</w:t>
            </w:r>
            <w:proofErr w:type="spellEnd"/>
          </w:p>
        </w:tc>
        <w:tc>
          <w:tcPr>
            <w:tcW w:w="5810" w:type="dxa"/>
            <w:shd w:val="clear" w:color="auto" w:fill="auto"/>
          </w:tcPr>
          <w:p w:rsidR="00B06BA9" w:rsidRDefault="00E5100B" w:rsidP="00541A57">
            <w:pPr>
              <w:spacing w:before="60" w:after="60"/>
            </w:pPr>
            <w:r>
              <w:t>2</w:t>
            </w:r>
          </w:p>
        </w:tc>
      </w:tr>
      <w:tr w:rsidR="00B06BA9" w:rsidRPr="00967FE2" w:rsidTr="00541A57">
        <w:tc>
          <w:tcPr>
            <w:tcW w:w="3262" w:type="dxa"/>
            <w:shd w:val="clear" w:color="auto" w:fill="F2F2F2"/>
          </w:tcPr>
          <w:p w:rsidR="00B06BA9" w:rsidRDefault="00B06BA9" w:rsidP="00541A57">
            <w:pPr>
              <w:spacing w:before="60" w:after="60"/>
            </w:pPr>
            <w:proofErr w:type="spellStart"/>
            <w:r>
              <w:t>Position</w:t>
            </w:r>
            <w:proofErr w:type="spellEnd"/>
            <w:r>
              <w:t xml:space="preserve"> </w:t>
            </w:r>
            <w:proofErr w:type="spellStart"/>
            <w:r>
              <w:t>starts</w:t>
            </w:r>
            <w:proofErr w:type="spellEnd"/>
            <w:r>
              <w:t xml:space="preserve"> on</w:t>
            </w:r>
          </w:p>
        </w:tc>
        <w:tc>
          <w:tcPr>
            <w:tcW w:w="5810" w:type="dxa"/>
            <w:shd w:val="clear" w:color="auto" w:fill="auto"/>
          </w:tcPr>
          <w:p w:rsidR="00B06BA9" w:rsidRPr="00B453DB" w:rsidRDefault="00B06BA9" w:rsidP="00541A57">
            <w:pPr>
              <w:spacing w:before="60" w:after="60"/>
              <w:rPr>
                <w:highlight w:val="yellow"/>
                <w:lang w:val="en-GB"/>
              </w:rPr>
            </w:pPr>
            <w:r>
              <w:rPr>
                <w:lang w:val="en-GB"/>
              </w:rPr>
              <w:t>October</w:t>
            </w:r>
            <w:r w:rsidRPr="00B453DB">
              <w:rPr>
                <w:lang w:val="en-GB"/>
              </w:rPr>
              <w:t xml:space="preserve"> 1</w:t>
            </w:r>
            <w:r w:rsidRPr="00B453DB">
              <w:rPr>
                <w:vertAlign w:val="superscript"/>
                <w:lang w:val="en-GB"/>
              </w:rPr>
              <w:t>st</w:t>
            </w:r>
            <w:r w:rsidRPr="00B453DB">
              <w:rPr>
                <w:lang w:val="en-GB"/>
              </w:rPr>
              <w:t>, 202</w:t>
            </w:r>
            <w:r w:rsidR="00E5100B">
              <w:rPr>
                <w:lang w:val="en-GB"/>
              </w:rPr>
              <w:t xml:space="preserve">2 </w:t>
            </w:r>
            <w:r w:rsidR="00E5100B" w:rsidRPr="00477E28">
              <w:rPr>
                <w:lang w:val="en-GB"/>
              </w:rPr>
              <w:t>or as soon as possible hereafter</w:t>
            </w:r>
          </w:p>
        </w:tc>
      </w:tr>
      <w:tr w:rsidR="00B06BA9" w:rsidRPr="00967FE2" w:rsidTr="00541A57">
        <w:tc>
          <w:tcPr>
            <w:tcW w:w="3262" w:type="dxa"/>
            <w:shd w:val="clear" w:color="auto" w:fill="F2F2F2"/>
          </w:tcPr>
          <w:p w:rsidR="00B06BA9" w:rsidRDefault="00B06BA9" w:rsidP="00541A57">
            <w:pPr>
              <w:spacing w:before="60" w:after="60"/>
            </w:pPr>
            <w:r>
              <w:t xml:space="preserve">Period of </w:t>
            </w:r>
            <w:proofErr w:type="spellStart"/>
            <w:r w:rsidR="00B732B2">
              <w:t>employment</w:t>
            </w:r>
            <w:proofErr w:type="spellEnd"/>
          </w:p>
        </w:tc>
        <w:tc>
          <w:tcPr>
            <w:tcW w:w="5810" w:type="dxa"/>
            <w:shd w:val="clear" w:color="auto" w:fill="auto"/>
          </w:tcPr>
          <w:p w:rsidR="00B06BA9" w:rsidRPr="00E5100B" w:rsidRDefault="00E5100B" w:rsidP="00541A57">
            <w:pPr>
              <w:spacing w:before="60" w:after="60"/>
              <w:rPr>
                <w:lang w:val="en-GB"/>
              </w:rPr>
            </w:pPr>
            <w:r w:rsidRPr="00E5100B">
              <w:rPr>
                <w:lang w:val="en-GB"/>
              </w:rPr>
              <w:t>6</w:t>
            </w:r>
            <w:r w:rsidR="00B06BA9" w:rsidRPr="00E5100B">
              <w:rPr>
                <w:lang w:val="en-GB"/>
              </w:rPr>
              <w:t xml:space="preserve"> months </w:t>
            </w:r>
            <w:r w:rsidRPr="00E5100B">
              <w:rPr>
                <w:lang w:val="en-GB"/>
              </w:rPr>
              <w:t>with a possibility o</w:t>
            </w:r>
            <w:r>
              <w:rPr>
                <w:lang w:val="en-GB"/>
              </w:rPr>
              <w:t>f extension</w:t>
            </w:r>
          </w:p>
        </w:tc>
      </w:tr>
      <w:tr w:rsidR="00B06BA9" w:rsidRPr="00967FE2" w:rsidTr="00541A57">
        <w:tc>
          <w:tcPr>
            <w:tcW w:w="3262" w:type="dxa"/>
            <w:shd w:val="clear" w:color="auto" w:fill="F2F2F2"/>
          </w:tcPr>
          <w:p w:rsidR="00B06BA9" w:rsidRDefault="00B06BA9" w:rsidP="00541A57">
            <w:pPr>
              <w:spacing w:before="60" w:after="60"/>
            </w:pPr>
            <w:proofErr w:type="spellStart"/>
            <w:r>
              <w:t>Department</w:t>
            </w:r>
            <w:proofErr w:type="spellEnd"/>
            <w:r>
              <w:t xml:space="preserve"> </w:t>
            </w:r>
            <w:proofErr w:type="spellStart"/>
            <w:r>
              <w:t>at</w:t>
            </w:r>
            <w:proofErr w:type="spellEnd"/>
            <w:r>
              <w:t xml:space="preserve"> UW</w:t>
            </w:r>
          </w:p>
        </w:tc>
        <w:tc>
          <w:tcPr>
            <w:tcW w:w="5810" w:type="dxa"/>
            <w:shd w:val="clear" w:color="auto" w:fill="auto"/>
          </w:tcPr>
          <w:p w:rsidR="00B06BA9" w:rsidRPr="00B453DB" w:rsidRDefault="00B06BA9" w:rsidP="00541A57">
            <w:pPr>
              <w:spacing w:before="60" w:after="60"/>
              <w:rPr>
                <w:lang w:val="en-GB"/>
              </w:rPr>
            </w:pPr>
            <w:r w:rsidRPr="00B453DB">
              <w:rPr>
                <w:lang w:val="en-GB"/>
              </w:rPr>
              <w:t>Faculty of Psychology University of Warsaw</w:t>
            </w:r>
          </w:p>
        </w:tc>
      </w:tr>
      <w:tr w:rsidR="00B06BA9" w:rsidRPr="00967FE2" w:rsidTr="00541A57">
        <w:tc>
          <w:tcPr>
            <w:tcW w:w="3262" w:type="dxa"/>
            <w:shd w:val="clear" w:color="auto" w:fill="F2F2F2"/>
          </w:tcPr>
          <w:p w:rsidR="00B06BA9" w:rsidRDefault="00B06BA9" w:rsidP="00541A57">
            <w:pPr>
              <w:spacing w:before="60" w:after="60"/>
            </w:pPr>
            <w:r>
              <w:t xml:space="preserve">Project </w:t>
            </w:r>
            <w:proofErr w:type="spellStart"/>
            <w:r>
              <w:t>title</w:t>
            </w:r>
            <w:proofErr w:type="spellEnd"/>
          </w:p>
        </w:tc>
        <w:tc>
          <w:tcPr>
            <w:tcW w:w="5810" w:type="dxa"/>
            <w:shd w:val="clear" w:color="auto" w:fill="auto"/>
          </w:tcPr>
          <w:p w:rsidR="00B06BA9" w:rsidRPr="00B453DB" w:rsidRDefault="00B06BA9" w:rsidP="00541A57">
            <w:pPr>
              <w:spacing w:after="60"/>
              <w:rPr>
                <w:lang w:val="en-GB"/>
              </w:rPr>
            </w:pPr>
            <w:r w:rsidRPr="00B453DB">
              <w:rPr>
                <w:lang w:val="en-GB"/>
              </w:rPr>
              <w:t>Polish and Norwegian language and world knowledge development in mono- and multilingual children</w:t>
            </w:r>
          </w:p>
        </w:tc>
      </w:tr>
      <w:tr w:rsidR="00B06BA9" w:rsidRPr="00967FE2" w:rsidTr="00541A57">
        <w:tc>
          <w:tcPr>
            <w:tcW w:w="3262" w:type="dxa"/>
            <w:shd w:val="clear" w:color="auto" w:fill="F2F2F2"/>
          </w:tcPr>
          <w:p w:rsidR="00B06BA9" w:rsidRDefault="00B06BA9" w:rsidP="00541A57">
            <w:pPr>
              <w:spacing w:before="60" w:after="60"/>
            </w:pPr>
            <w:r>
              <w:t xml:space="preserve">Project </w:t>
            </w:r>
            <w:proofErr w:type="spellStart"/>
            <w:r>
              <w:t>description</w:t>
            </w:r>
            <w:proofErr w:type="spellEnd"/>
          </w:p>
        </w:tc>
        <w:tc>
          <w:tcPr>
            <w:tcW w:w="5810" w:type="dxa"/>
            <w:shd w:val="clear" w:color="auto" w:fill="auto"/>
          </w:tcPr>
          <w:p w:rsidR="00B06BA9" w:rsidRPr="00B453DB" w:rsidRDefault="00B06BA9" w:rsidP="00E711DF">
            <w:pPr>
              <w:spacing w:before="60" w:after="60"/>
              <w:jc w:val="both"/>
              <w:rPr>
                <w:lang w:val="en-GB"/>
              </w:rPr>
            </w:pPr>
            <w:r w:rsidRPr="00B453DB">
              <w:rPr>
                <w:lang w:val="en-GB"/>
              </w:rPr>
              <w:t xml:space="preserve">The </w:t>
            </w:r>
            <w:proofErr w:type="spellStart"/>
            <w:r w:rsidRPr="00B453DB">
              <w:rPr>
                <w:lang w:val="en-GB"/>
              </w:rPr>
              <w:t>PolkaNorski</w:t>
            </w:r>
            <w:proofErr w:type="spellEnd"/>
            <w:r w:rsidRPr="00B453DB">
              <w:rPr>
                <w:lang w:val="en-GB"/>
              </w:rPr>
              <w:t xml:space="preserve"> project investigates the development of language skills and world knowledge in Polish-Norwegian multilingual children and their monolingual peers in Poland and Norway.</w:t>
            </w:r>
          </w:p>
          <w:p w:rsidR="00B06BA9" w:rsidRPr="00B453DB" w:rsidRDefault="00B06BA9" w:rsidP="00E711DF">
            <w:pPr>
              <w:spacing w:before="60" w:after="60"/>
              <w:jc w:val="both"/>
              <w:rPr>
                <w:lang w:val="en-GB"/>
              </w:rPr>
            </w:pPr>
            <w:r w:rsidRPr="00B453DB">
              <w:rPr>
                <w:lang w:val="en-GB"/>
              </w:rPr>
              <w:t>The project will investigate the relationship between children's language skills, world knowledge and the linguistic, cultural, and educational environment in which they grow up. We follow multilingual Polish-Norwegian children and majority speaking Norwegian and Polish children aged 0-6 years through four work packages.</w:t>
            </w:r>
          </w:p>
          <w:p w:rsidR="00B06BA9" w:rsidRPr="00B453DB" w:rsidRDefault="00B06BA9" w:rsidP="00E711DF">
            <w:pPr>
              <w:spacing w:before="60" w:after="60"/>
              <w:jc w:val="both"/>
              <w:rPr>
                <w:lang w:val="en-GB"/>
              </w:rPr>
            </w:pPr>
            <w:r w:rsidRPr="00B453DB">
              <w:rPr>
                <w:lang w:val="en-GB"/>
              </w:rPr>
              <w:t>In the first work package (WP1), the children's language development is mapped using Polish and Norwegian versions of the MacArthur-Bates CDI questionnaire and the CLT vocabulary test. We will follow a group of children longitudinally to investigate both linguistic development and potential change in language dominance over time. The project will also result in monolingual and multilingual norms for both tools.</w:t>
            </w:r>
          </w:p>
          <w:p w:rsidR="00B06BA9" w:rsidRPr="00B453DB" w:rsidRDefault="00B06BA9" w:rsidP="00E711DF">
            <w:pPr>
              <w:spacing w:before="60" w:after="60"/>
              <w:jc w:val="both"/>
              <w:rPr>
                <w:lang w:val="en-GB"/>
              </w:rPr>
            </w:pPr>
            <w:r w:rsidRPr="005A58A2">
              <w:rPr>
                <w:b/>
                <w:lang w:val="en-GB"/>
              </w:rPr>
              <w:lastRenderedPageBreak/>
              <w:t>The aim of the second work package (WP2) is to compare word processing in monolingual and multilingual children. Using EEG, we will study the brain activity of two-year-olds who get to see pictures and hear words that fit or do not fit together. A year later, we will investigate whether the results from the experiment can predict their language development.</w:t>
            </w:r>
            <w:r w:rsidR="005A58A2">
              <w:rPr>
                <w:lang w:val="en-GB"/>
              </w:rPr>
              <w:t xml:space="preserve"> </w:t>
            </w:r>
            <w:r w:rsidR="005A58A2" w:rsidRPr="00E14C7F">
              <w:rPr>
                <w:b/>
                <w:lang w:val="en-GB"/>
              </w:rPr>
              <w:t>Current call for applications is related to this work package</w:t>
            </w:r>
          </w:p>
          <w:p w:rsidR="00B06BA9" w:rsidRPr="005A58A2" w:rsidRDefault="00B06BA9" w:rsidP="00E711DF">
            <w:pPr>
              <w:spacing w:before="60" w:after="60"/>
              <w:jc w:val="both"/>
              <w:rPr>
                <w:lang w:val="en-GB"/>
              </w:rPr>
            </w:pPr>
            <w:r w:rsidRPr="005A58A2">
              <w:rPr>
                <w:lang w:val="en-GB"/>
              </w:rPr>
              <w:t>There are cultural differences in the view of nature between Norwegian and Polish parents and between Norwegian and Polish kindergartens. In the third work package (WP3), we follow children longitudinally to see how closely knowledge of the world of nature is connected to the development of language, and what the relationship to nature has to say for language skills and world knowledge. By studying majority speaking children in Poland and Norway and children of Polish immigrants in Norway, we hope to be able to say something about the role of the family on the one hand and kindergarten on the other in the development of children's knowledge and vocabulary about nature.</w:t>
            </w:r>
          </w:p>
          <w:p w:rsidR="00B06BA9" w:rsidRPr="00E14C7F" w:rsidRDefault="00B06BA9" w:rsidP="00E711DF">
            <w:pPr>
              <w:spacing w:before="60" w:after="60"/>
              <w:jc w:val="both"/>
              <w:rPr>
                <w:lang w:val="en-GB"/>
              </w:rPr>
            </w:pPr>
            <w:r w:rsidRPr="00E14C7F">
              <w:rPr>
                <w:lang w:val="en-GB"/>
              </w:rPr>
              <w:t xml:space="preserve">The fourth work package (WP4) is an intervention study. Children's language development starts even before birth, and we think that parents' attitudes towards and knowledge of how to create a good language environment play a major role in children's language development. In this study, we will recruit expectant Polish parents living in Norway. Half of the parents will be invited to a course on general early child development. The other half will be invited to a course on children's language development and how parents can interact with and talk to their baby. This way, we can find out more about the relation between multilingual parents’ attitudes towards and knowledge about language and children’s language development. </w:t>
            </w:r>
          </w:p>
          <w:p w:rsidR="00B06BA9" w:rsidRPr="00B453DB" w:rsidRDefault="00B06BA9" w:rsidP="00E711DF">
            <w:pPr>
              <w:spacing w:before="60" w:after="60"/>
              <w:jc w:val="both"/>
              <w:rPr>
                <w:lang w:val="en-GB"/>
              </w:rPr>
            </w:pPr>
            <w:r w:rsidRPr="00B453DB">
              <w:rPr>
                <w:lang w:val="en-GB"/>
              </w:rPr>
              <w:t xml:space="preserve">The project is carried out at the University of Warsaw (principal investigator: professor </w:t>
            </w:r>
            <w:proofErr w:type="spellStart"/>
            <w:r w:rsidRPr="00B453DB">
              <w:rPr>
                <w:lang w:val="en-GB"/>
              </w:rPr>
              <w:t>Ewa</w:t>
            </w:r>
            <w:proofErr w:type="spellEnd"/>
            <w:r w:rsidRPr="00B453DB">
              <w:rPr>
                <w:lang w:val="en-GB"/>
              </w:rPr>
              <w:t xml:space="preserve"> Haman), Oslo Metropolitan University (principal investigator: professor Nina Gram </w:t>
            </w:r>
            <w:proofErr w:type="spellStart"/>
            <w:r w:rsidRPr="00B453DB">
              <w:rPr>
                <w:lang w:val="en-GB"/>
              </w:rPr>
              <w:t>Garmann</w:t>
            </w:r>
            <w:proofErr w:type="spellEnd"/>
            <w:r w:rsidRPr="00B453DB">
              <w:rPr>
                <w:lang w:val="en-GB"/>
              </w:rPr>
              <w:t xml:space="preserve">) and Centre of Excellence </w:t>
            </w:r>
            <w:proofErr w:type="spellStart"/>
            <w:r w:rsidRPr="00B453DB">
              <w:rPr>
                <w:lang w:val="en-GB"/>
              </w:rPr>
              <w:t>MultiLing</w:t>
            </w:r>
            <w:proofErr w:type="spellEnd"/>
            <w:r w:rsidRPr="00B453DB">
              <w:rPr>
                <w:lang w:val="en-GB"/>
              </w:rPr>
              <w:t>, University of Oslo.</w:t>
            </w:r>
          </w:p>
        </w:tc>
      </w:tr>
      <w:tr w:rsidR="00B06BA9" w:rsidRPr="0087548A" w:rsidTr="00541A57">
        <w:tc>
          <w:tcPr>
            <w:tcW w:w="3262" w:type="dxa"/>
            <w:shd w:val="clear" w:color="auto" w:fill="F2F2F2"/>
          </w:tcPr>
          <w:p w:rsidR="00B06BA9" w:rsidRDefault="00B06BA9" w:rsidP="00541A57">
            <w:pPr>
              <w:spacing w:before="60" w:after="60"/>
            </w:pPr>
            <w:r>
              <w:lastRenderedPageBreak/>
              <w:t xml:space="preserve">Job </w:t>
            </w:r>
            <w:proofErr w:type="spellStart"/>
            <w:r>
              <w:t>description</w:t>
            </w:r>
            <w:proofErr w:type="spellEnd"/>
            <w:r>
              <w:t xml:space="preserve"> and </w:t>
            </w:r>
            <w:proofErr w:type="spellStart"/>
            <w:r>
              <w:t>responsibilities</w:t>
            </w:r>
            <w:proofErr w:type="spellEnd"/>
          </w:p>
        </w:tc>
        <w:tc>
          <w:tcPr>
            <w:tcW w:w="5810" w:type="dxa"/>
            <w:shd w:val="clear" w:color="auto" w:fill="auto"/>
          </w:tcPr>
          <w:p w:rsidR="00B06BA9" w:rsidRPr="005A58A2" w:rsidRDefault="00B06BA9" w:rsidP="00541A57">
            <w:pPr>
              <w:rPr>
                <w:lang w:val="en-GB"/>
              </w:rPr>
            </w:pPr>
            <w:r w:rsidRPr="005A58A2">
              <w:rPr>
                <w:lang w:val="en-GB"/>
              </w:rPr>
              <w:t xml:space="preserve">The </w:t>
            </w:r>
            <w:r w:rsidR="005A58A2" w:rsidRPr="005A58A2">
              <w:rPr>
                <w:lang w:val="en-GB"/>
              </w:rPr>
              <w:t>duties in this position include</w:t>
            </w:r>
            <w:r w:rsidRPr="005A58A2">
              <w:rPr>
                <w:lang w:val="en-GB"/>
              </w:rPr>
              <w:t>:</w:t>
            </w:r>
          </w:p>
          <w:p w:rsidR="00366C4F" w:rsidRPr="00366C4F" w:rsidRDefault="00366C4F" w:rsidP="00800039">
            <w:pPr>
              <w:pStyle w:val="Akapitzlist"/>
              <w:numPr>
                <w:ilvl w:val="0"/>
                <w:numId w:val="12"/>
              </w:numPr>
              <w:ind w:left="741"/>
              <w:rPr>
                <w:rFonts w:ascii="Times New Roman" w:hAnsi="Times New Roman" w:cs="Times New Roman"/>
                <w:sz w:val="24"/>
                <w:szCs w:val="24"/>
                <w:lang w:val="en-GB"/>
              </w:rPr>
            </w:pPr>
            <w:r w:rsidRPr="00366C4F">
              <w:rPr>
                <w:rFonts w:ascii="Times New Roman" w:hAnsi="Times New Roman" w:cs="Times New Roman"/>
                <w:sz w:val="24"/>
                <w:szCs w:val="24"/>
                <w:lang w:val="en-GB"/>
              </w:rPr>
              <w:t>conduct</w:t>
            </w:r>
            <w:r>
              <w:rPr>
                <w:rFonts w:ascii="Times New Roman" w:hAnsi="Times New Roman" w:cs="Times New Roman"/>
                <w:sz w:val="24"/>
                <w:szCs w:val="24"/>
                <w:lang w:val="en-GB"/>
              </w:rPr>
              <w:t>ing</w:t>
            </w:r>
            <w:r w:rsidRPr="00366C4F">
              <w:rPr>
                <w:rFonts w:ascii="Times New Roman" w:hAnsi="Times New Roman" w:cs="Times New Roman"/>
                <w:sz w:val="24"/>
                <w:szCs w:val="24"/>
                <w:lang w:val="en-GB"/>
              </w:rPr>
              <w:t xml:space="preserve"> EEG studies on language processing with 18 and 24 month old </w:t>
            </w:r>
            <w:r>
              <w:rPr>
                <w:rFonts w:ascii="Times New Roman" w:hAnsi="Times New Roman" w:cs="Times New Roman"/>
                <w:sz w:val="24"/>
                <w:szCs w:val="24"/>
                <w:lang w:val="en-GB"/>
              </w:rPr>
              <w:t>toddlers</w:t>
            </w:r>
            <w:r w:rsidRPr="00366C4F">
              <w:rPr>
                <w:rFonts w:ascii="Times New Roman" w:hAnsi="Times New Roman" w:cs="Times New Roman"/>
                <w:sz w:val="24"/>
                <w:szCs w:val="24"/>
                <w:lang w:val="en-GB"/>
              </w:rPr>
              <w:t>;</w:t>
            </w:r>
          </w:p>
          <w:p w:rsidR="00366C4F" w:rsidRPr="00366C4F" w:rsidRDefault="00366C4F" w:rsidP="00800039">
            <w:pPr>
              <w:pStyle w:val="Akapitzlist"/>
              <w:numPr>
                <w:ilvl w:val="0"/>
                <w:numId w:val="12"/>
              </w:numPr>
              <w:ind w:left="741"/>
              <w:rPr>
                <w:rFonts w:ascii="Times New Roman" w:hAnsi="Times New Roman" w:cs="Times New Roman"/>
                <w:sz w:val="24"/>
                <w:szCs w:val="24"/>
                <w:lang w:val="en-GB"/>
              </w:rPr>
            </w:pPr>
            <w:r w:rsidRPr="00366C4F">
              <w:rPr>
                <w:rFonts w:ascii="Times New Roman" w:hAnsi="Times New Roman" w:cs="Times New Roman"/>
                <w:sz w:val="24"/>
                <w:szCs w:val="24"/>
                <w:lang w:val="en-GB"/>
              </w:rPr>
              <w:t>provid</w:t>
            </w:r>
            <w:r>
              <w:rPr>
                <w:rFonts w:ascii="Times New Roman" w:hAnsi="Times New Roman" w:cs="Times New Roman"/>
                <w:sz w:val="24"/>
                <w:szCs w:val="24"/>
                <w:lang w:val="en-GB"/>
              </w:rPr>
              <w:t>ing</w:t>
            </w:r>
            <w:r w:rsidRPr="00366C4F">
              <w:rPr>
                <w:rFonts w:ascii="Times New Roman" w:hAnsi="Times New Roman" w:cs="Times New Roman"/>
                <w:sz w:val="24"/>
                <w:szCs w:val="24"/>
                <w:lang w:val="en-GB"/>
              </w:rPr>
              <w:t xml:space="preserve"> the caregivers of the surveyed children with research questionnaires (regarding, for example, language exposure, child's vocabulary);</w:t>
            </w:r>
          </w:p>
          <w:p w:rsidR="00366C4F" w:rsidRPr="00366C4F" w:rsidRDefault="00366C4F" w:rsidP="00800039">
            <w:pPr>
              <w:pStyle w:val="Akapitzlist"/>
              <w:numPr>
                <w:ilvl w:val="0"/>
                <w:numId w:val="12"/>
              </w:numPr>
              <w:ind w:left="741"/>
              <w:rPr>
                <w:rFonts w:ascii="Times New Roman" w:hAnsi="Times New Roman" w:cs="Times New Roman"/>
                <w:sz w:val="24"/>
                <w:szCs w:val="24"/>
                <w:lang w:val="en-GB"/>
              </w:rPr>
            </w:pPr>
            <w:r w:rsidRPr="00366C4F">
              <w:rPr>
                <w:rFonts w:ascii="Times New Roman" w:hAnsi="Times New Roman" w:cs="Times New Roman"/>
                <w:sz w:val="24"/>
                <w:szCs w:val="24"/>
                <w:lang w:val="en-GB"/>
              </w:rPr>
              <w:lastRenderedPageBreak/>
              <w:t>co-responsib</w:t>
            </w:r>
            <w:r>
              <w:rPr>
                <w:rFonts w:ascii="Times New Roman" w:hAnsi="Times New Roman" w:cs="Times New Roman"/>
                <w:sz w:val="24"/>
                <w:szCs w:val="24"/>
                <w:lang w:val="en-GB"/>
              </w:rPr>
              <w:t>ility</w:t>
            </w:r>
            <w:r w:rsidRPr="00366C4F">
              <w:rPr>
                <w:rFonts w:ascii="Times New Roman" w:hAnsi="Times New Roman" w:cs="Times New Roman"/>
                <w:sz w:val="24"/>
                <w:szCs w:val="24"/>
                <w:lang w:val="en-GB"/>
              </w:rPr>
              <w:t xml:space="preserve"> for the recruitment of the surveyed children (contact their guardians, arrange the dates of meetings, etc.);</w:t>
            </w:r>
          </w:p>
          <w:p w:rsidR="00366C4F" w:rsidRPr="00366C4F" w:rsidRDefault="00366C4F" w:rsidP="00800039">
            <w:pPr>
              <w:pStyle w:val="Akapitzlist"/>
              <w:numPr>
                <w:ilvl w:val="0"/>
                <w:numId w:val="12"/>
              </w:numPr>
              <w:ind w:left="741"/>
              <w:rPr>
                <w:rFonts w:ascii="Times New Roman" w:hAnsi="Times New Roman" w:cs="Times New Roman"/>
                <w:sz w:val="24"/>
                <w:szCs w:val="24"/>
                <w:lang w:val="en-GB"/>
              </w:rPr>
            </w:pPr>
            <w:r w:rsidRPr="00366C4F">
              <w:rPr>
                <w:rFonts w:ascii="Times New Roman" w:hAnsi="Times New Roman" w:cs="Times New Roman"/>
                <w:sz w:val="24"/>
                <w:szCs w:val="24"/>
                <w:lang w:val="en-GB"/>
              </w:rPr>
              <w:t>conduct</w:t>
            </w:r>
            <w:r>
              <w:rPr>
                <w:rFonts w:ascii="Times New Roman" w:hAnsi="Times New Roman" w:cs="Times New Roman"/>
                <w:sz w:val="24"/>
                <w:szCs w:val="24"/>
                <w:lang w:val="en-GB"/>
              </w:rPr>
              <w:t>ing</w:t>
            </w:r>
            <w:r w:rsidRPr="00366C4F">
              <w:rPr>
                <w:rFonts w:ascii="Times New Roman" w:hAnsi="Times New Roman" w:cs="Times New Roman"/>
                <w:sz w:val="24"/>
                <w:szCs w:val="24"/>
                <w:lang w:val="en-GB"/>
              </w:rPr>
              <w:t xml:space="preserve"> preliminary data </w:t>
            </w:r>
            <w:proofErr w:type="spellStart"/>
            <w:r w:rsidRPr="00366C4F">
              <w:rPr>
                <w:rFonts w:ascii="Times New Roman" w:hAnsi="Times New Roman" w:cs="Times New Roman"/>
                <w:sz w:val="24"/>
                <w:szCs w:val="24"/>
                <w:lang w:val="en-GB"/>
              </w:rPr>
              <w:t>analyzes</w:t>
            </w:r>
            <w:proofErr w:type="spellEnd"/>
            <w:r w:rsidRPr="00366C4F">
              <w:rPr>
                <w:rFonts w:ascii="Times New Roman" w:hAnsi="Times New Roman" w:cs="Times New Roman"/>
                <w:sz w:val="24"/>
                <w:szCs w:val="24"/>
                <w:lang w:val="en-GB"/>
              </w:rPr>
              <w:t>;</w:t>
            </w:r>
          </w:p>
          <w:p w:rsidR="00366C4F" w:rsidRPr="00366C4F" w:rsidRDefault="00366C4F" w:rsidP="00800039">
            <w:pPr>
              <w:pStyle w:val="Akapitzlist"/>
              <w:numPr>
                <w:ilvl w:val="0"/>
                <w:numId w:val="12"/>
              </w:numPr>
              <w:ind w:left="741"/>
              <w:rPr>
                <w:rFonts w:ascii="Times New Roman" w:hAnsi="Times New Roman" w:cs="Times New Roman"/>
                <w:sz w:val="24"/>
                <w:szCs w:val="24"/>
                <w:lang w:val="en-GB"/>
              </w:rPr>
            </w:pPr>
            <w:r w:rsidRPr="00366C4F">
              <w:rPr>
                <w:rFonts w:ascii="Times New Roman" w:hAnsi="Times New Roman" w:cs="Times New Roman"/>
                <w:sz w:val="24"/>
                <w:szCs w:val="24"/>
                <w:lang w:val="en-GB"/>
              </w:rPr>
              <w:t>cooperat</w:t>
            </w:r>
            <w:r>
              <w:rPr>
                <w:rFonts w:ascii="Times New Roman" w:hAnsi="Times New Roman" w:cs="Times New Roman"/>
                <w:sz w:val="24"/>
                <w:szCs w:val="24"/>
                <w:lang w:val="en-GB"/>
              </w:rPr>
              <w:t>ion</w:t>
            </w:r>
            <w:r w:rsidRPr="00366C4F">
              <w:rPr>
                <w:rFonts w:ascii="Times New Roman" w:hAnsi="Times New Roman" w:cs="Times New Roman"/>
                <w:sz w:val="24"/>
                <w:szCs w:val="24"/>
                <w:lang w:val="en-GB"/>
              </w:rPr>
              <w:t xml:space="preserve"> with the </w:t>
            </w:r>
            <w:proofErr w:type="spellStart"/>
            <w:r w:rsidRPr="00366C4F">
              <w:rPr>
                <w:rFonts w:ascii="Times New Roman" w:hAnsi="Times New Roman" w:cs="Times New Roman"/>
                <w:sz w:val="24"/>
                <w:szCs w:val="24"/>
                <w:lang w:val="en-GB"/>
              </w:rPr>
              <w:t>MultiLADA</w:t>
            </w:r>
            <w:proofErr w:type="spellEnd"/>
            <w:r w:rsidRPr="00366C4F">
              <w:rPr>
                <w:rFonts w:ascii="Times New Roman" w:hAnsi="Times New Roman" w:cs="Times New Roman"/>
                <w:sz w:val="24"/>
                <w:szCs w:val="24"/>
                <w:lang w:val="en-GB"/>
              </w:rPr>
              <w:t xml:space="preserve"> team;</w:t>
            </w:r>
          </w:p>
          <w:p w:rsidR="005A58A2" w:rsidRPr="005A58A2" w:rsidRDefault="00366C4F" w:rsidP="00800039">
            <w:pPr>
              <w:pStyle w:val="Akapitzlist"/>
              <w:numPr>
                <w:ilvl w:val="0"/>
                <w:numId w:val="12"/>
              </w:numPr>
              <w:ind w:left="741"/>
              <w:rPr>
                <w:rFonts w:ascii="Times New Roman" w:hAnsi="Times New Roman" w:cs="Times New Roman"/>
                <w:sz w:val="24"/>
                <w:szCs w:val="24"/>
                <w:lang w:val="en-GB"/>
              </w:rPr>
            </w:pPr>
            <w:r w:rsidRPr="00366C4F">
              <w:rPr>
                <w:rFonts w:ascii="Times New Roman" w:hAnsi="Times New Roman" w:cs="Times New Roman"/>
                <w:sz w:val="24"/>
                <w:szCs w:val="24"/>
                <w:lang w:val="en-GB"/>
              </w:rPr>
              <w:t>participat</w:t>
            </w:r>
            <w:r>
              <w:rPr>
                <w:rFonts w:ascii="Times New Roman" w:hAnsi="Times New Roman" w:cs="Times New Roman"/>
                <w:sz w:val="24"/>
                <w:szCs w:val="24"/>
                <w:lang w:val="en-GB"/>
              </w:rPr>
              <w:t>ion</w:t>
            </w:r>
            <w:r w:rsidRPr="00366C4F">
              <w:rPr>
                <w:rFonts w:ascii="Times New Roman" w:hAnsi="Times New Roman" w:cs="Times New Roman"/>
                <w:sz w:val="24"/>
                <w:szCs w:val="24"/>
                <w:lang w:val="en-GB"/>
              </w:rPr>
              <w:t xml:space="preserve"> in the preparation of conference presentations and posters.</w:t>
            </w:r>
          </w:p>
          <w:p w:rsidR="00B06BA9" w:rsidRPr="00366C4F" w:rsidRDefault="00B06BA9" w:rsidP="00E711DF">
            <w:pPr>
              <w:jc w:val="both"/>
              <w:rPr>
                <w:lang w:val="en-GB"/>
              </w:rPr>
            </w:pPr>
            <w:r w:rsidRPr="00366C4F">
              <w:rPr>
                <w:lang w:val="en-GB"/>
              </w:rPr>
              <w:t>The above tasks will be carried out in cooperation with the researcher</w:t>
            </w:r>
            <w:r w:rsidR="0087548A">
              <w:rPr>
                <w:lang w:val="en-GB"/>
              </w:rPr>
              <w:t>s</w:t>
            </w:r>
            <w:r w:rsidRPr="00366C4F">
              <w:rPr>
                <w:lang w:val="en-GB"/>
              </w:rPr>
              <w:t xml:space="preserve"> responsible for the implementation of the </w:t>
            </w:r>
            <w:r w:rsidR="005A58A2" w:rsidRPr="00366C4F">
              <w:rPr>
                <w:lang w:val="en-GB"/>
              </w:rPr>
              <w:t>EEG</w:t>
            </w:r>
            <w:r w:rsidRPr="00366C4F">
              <w:rPr>
                <w:lang w:val="en-GB"/>
              </w:rPr>
              <w:t xml:space="preserve"> study, </w:t>
            </w:r>
            <w:proofErr w:type="spellStart"/>
            <w:r w:rsidRPr="00366C4F">
              <w:rPr>
                <w:lang w:val="en-GB"/>
              </w:rPr>
              <w:t>dr</w:t>
            </w:r>
            <w:proofErr w:type="spellEnd"/>
            <w:r w:rsidR="005A58A2" w:rsidRPr="00366C4F">
              <w:rPr>
                <w:lang w:val="en-GB"/>
              </w:rPr>
              <w:t xml:space="preserve"> </w:t>
            </w:r>
            <w:proofErr w:type="spellStart"/>
            <w:r w:rsidR="005A58A2" w:rsidRPr="00366C4F">
              <w:rPr>
                <w:lang w:val="en-GB"/>
              </w:rPr>
              <w:t>Itziar</w:t>
            </w:r>
            <w:proofErr w:type="spellEnd"/>
            <w:r w:rsidR="005A58A2" w:rsidRPr="00366C4F">
              <w:rPr>
                <w:lang w:val="en-GB"/>
              </w:rPr>
              <w:t xml:space="preserve"> Lozano Sanchez</w:t>
            </w:r>
            <w:r w:rsidR="0087548A">
              <w:rPr>
                <w:lang w:val="en-GB"/>
              </w:rPr>
              <w:t xml:space="preserve"> and </w:t>
            </w:r>
            <w:proofErr w:type="spellStart"/>
            <w:r w:rsidR="0087548A">
              <w:rPr>
                <w:lang w:val="en-GB"/>
              </w:rPr>
              <w:t>dr</w:t>
            </w:r>
            <w:proofErr w:type="spellEnd"/>
            <w:r w:rsidR="0087548A">
              <w:rPr>
                <w:lang w:val="en-GB"/>
              </w:rPr>
              <w:t xml:space="preserve"> Anna </w:t>
            </w:r>
            <w:proofErr w:type="spellStart"/>
            <w:r w:rsidR="0087548A">
              <w:rPr>
                <w:lang w:val="en-GB"/>
              </w:rPr>
              <w:t>Duszyk-Bogorodzka</w:t>
            </w:r>
            <w:proofErr w:type="spellEnd"/>
            <w:r w:rsidR="0087548A">
              <w:rPr>
                <w:lang w:val="en-GB"/>
              </w:rPr>
              <w:t>,</w:t>
            </w:r>
            <w:r w:rsidRPr="00366C4F">
              <w:rPr>
                <w:lang w:val="en-GB"/>
              </w:rPr>
              <w:t xml:space="preserve"> and the project principal investigator, prof. </w:t>
            </w:r>
            <w:proofErr w:type="spellStart"/>
            <w:r w:rsidRPr="00366C4F">
              <w:rPr>
                <w:lang w:val="en-GB"/>
              </w:rPr>
              <w:t>dr</w:t>
            </w:r>
            <w:proofErr w:type="spellEnd"/>
            <w:r w:rsidRPr="00366C4F">
              <w:rPr>
                <w:lang w:val="en-GB"/>
              </w:rPr>
              <w:t xml:space="preserve"> hab. </w:t>
            </w:r>
            <w:proofErr w:type="spellStart"/>
            <w:r w:rsidRPr="00366C4F">
              <w:rPr>
                <w:lang w:val="en-GB"/>
              </w:rPr>
              <w:t>Ewa</w:t>
            </w:r>
            <w:proofErr w:type="spellEnd"/>
            <w:r w:rsidRPr="00366C4F">
              <w:rPr>
                <w:lang w:val="en-GB"/>
              </w:rPr>
              <w:t xml:space="preserve"> Haman, and other members of the project team.</w:t>
            </w:r>
          </w:p>
        </w:tc>
      </w:tr>
      <w:tr w:rsidR="00B06BA9" w:rsidRPr="00967FE2" w:rsidTr="00541A57">
        <w:tc>
          <w:tcPr>
            <w:tcW w:w="3262" w:type="dxa"/>
            <w:shd w:val="clear" w:color="auto" w:fill="F2F2F2"/>
          </w:tcPr>
          <w:p w:rsidR="00B06BA9" w:rsidRDefault="00B06BA9" w:rsidP="00541A57">
            <w:pPr>
              <w:spacing w:before="60" w:after="60"/>
            </w:pPr>
            <w:proofErr w:type="spellStart"/>
            <w:r>
              <w:lastRenderedPageBreak/>
              <w:t>Key</w:t>
            </w:r>
            <w:proofErr w:type="spellEnd"/>
            <w:r>
              <w:t xml:space="preserve"> </w:t>
            </w:r>
            <w:proofErr w:type="spellStart"/>
            <w:r>
              <w:t>requirements</w:t>
            </w:r>
            <w:proofErr w:type="spellEnd"/>
          </w:p>
        </w:tc>
        <w:tc>
          <w:tcPr>
            <w:tcW w:w="5810" w:type="dxa"/>
            <w:shd w:val="clear" w:color="auto" w:fill="auto"/>
          </w:tcPr>
          <w:p w:rsidR="00B06BA9" w:rsidRDefault="00B06BA9" w:rsidP="00541A57">
            <w:pPr>
              <w:spacing w:before="60" w:after="60"/>
            </w:pPr>
            <w:r w:rsidRPr="00B453DB">
              <w:rPr>
                <w:lang w:val="en-GB"/>
              </w:rPr>
              <w:t xml:space="preserve">We will consider candidates who fulfil the following requirements. </w:t>
            </w:r>
            <w:proofErr w:type="spellStart"/>
            <w:r>
              <w:t>They</w:t>
            </w:r>
            <w:proofErr w:type="spellEnd"/>
            <w:r>
              <w:t xml:space="preserve"> </w:t>
            </w:r>
            <w:proofErr w:type="spellStart"/>
            <w:r>
              <w:t>have</w:t>
            </w:r>
            <w:proofErr w:type="spellEnd"/>
            <w:r>
              <w:t>:</w:t>
            </w:r>
          </w:p>
          <w:p w:rsidR="00366C4F" w:rsidRPr="00366C4F" w:rsidRDefault="00366C4F" w:rsidP="00800039">
            <w:pPr>
              <w:numPr>
                <w:ilvl w:val="0"/>
                <w:numId w:val="9"/>
              </w:numPr>
              <w:pBdr>
                <w:top w:val="nil"/>
                <w:left w:val="nil"/>
                <w:bottom w:val="nil"/>
                <w:right w:val="nil"/>
                <w:between w:val="nil"/>
              </w:pBdr>
              <w:spacing w:after="60"/>
              <w:ind w:left="458"/>
              <w:rPr>
                <w:color w:val="000000"/>
                <w:lang w:val="en-GB"/>
              </w:rPr>
            </w:pPr>
            <w:r w:rsidRPr="00366C4F">
              <w:rPr>
                <w:color w:val="000000"/>
                <w:lang w:val="en-GB"/>
              </w:rPr>
              <w:t>interest in the subject of early language development;</w:t>
            </w:r>
          </w:p>
          <w:p w:rsidR="00366C4F" w:rsidRPr="00366C4F" w:rsidRDefault="00366C4F" w:rsidP="00800039">
            <w:pPr>
              <w:numPr>
                <w:ilvl w:val="0"/>
                <w:numId w:val="9"/>
              </w:numPr>
              <w:pBdr>
                <w:top w:val="nil"/>
                <w:left w:val="nil"/>
                <w:bottom w:val="nil"/>
                <w:right w:val="nil"/>
                <w:between w:val="nil"/>
              </w:pBdr>
              <w:spacing w:after="60"/>
              <w:ind w:left="458"/>
              <w:rPr>
                <w:color w:val="000000"/>
                <w:lang w:val="en-GB"/>
              </w:rPr>
            </w:pPr>
            <w:r w:rsidRPr="00366C4F">
              <w:rPr>
                <w:color w:val="000000"/>
                <w:lang w:val="en-GB"/>
              </w:rPr>
              <w:t>knowledge of EEG data analysis methods and the ability to use them in practice;</w:t>
            </w:r>
          </w:p>
          <w:p w:rsidR="00366C4F" w:rsidRPr="00366C4F" w:rsidRDefault="00366C4F" w:rsidP="00800039">
            <w:pPr>
              <w:numPr>
                <w:ilvl w:val="0"/>
                <w:numId w:val="9"/>
              </w:numPr>
              <w:pBdr>
                <w:top w:val="nil"/>
                <w:left w:val="nil"/>
                <w:bottom w:val="nil"/>
                <w:right w:val="nil"/>
                <w:between w:val="nil"/>
              </w:pBdr>
              <w:spacing w:after="60"/>
              <w:ind w:left="458"/>
              <w:rPr>
                <w:color w:val="000000"/>
                <w:lang w:val="en-GB"/>
              </w:rPr>
            </w:pPr>
            <w:r w:rsidRPr="00366C4F">
              <w:rPr>
                <w:color w:val="000000"/>
                <w:lang w:val="en-GB"/>
              </w:rPr>
              <w:t>experience in conducting psychophysiological examinations with EEG registration;</w:t>
            </w:r>
          </w:p>
          <w:p w:rsidR="00366C4F" w:rsidRPr="00366C4F" w:rsidRDefault="00366C4F" w:rsidP="00800039">
            <w:pPr>
              <w:numPr>
                <w:ilvl w:val="0"/>
                <w:numId w:val="9"/>
              </w:numPr>
              <w:pBdr>
                <w:top w:val="nil"/>
                <w:left w:val="nil"/>
                <w:bottom w:val="nil"/>
                <w:right w:val="nil"/>
                <w:between w:val="nil"/>
              </w:pBdr>
              <w:spacing w:after="60"/>
              <w:ind w:left="458"/>
              <w:rPr>
                <w:color w:val="000000"/>
                <w:lang w:val="en-GB"/>
              </w:rPr>
            </w:pPr>
            <w:r w:rsidRPr="00366C4F">
              <w:rPr>
                <w:color w:val="000000"/>
                <w:lang w:val="en-GB"/>
              </w:rPr>
              <w:t>knowledge of the Python programming language;</w:t>
            </w:r>
          </w:p>
          <w:p w:rsidR="00366C4F" w:rsidRPr="00366C4F" w:rsidRDefault="00366C4F" w:rsidP="00800039">
            <w:pPr>
              <w:numPr>
                <w:ilvl w:val="0"/>
                <w:numId w:val="9"/>
              </w:numPr>
              <w:pBdr>
                <w:top w:val="nil"/>
                <w:left w:val="nil"/>
                <w:bottom w:val="nil"/>
                <w:right w:val="nil"/>
                <w:between w:val="nil"/>
              </w:pBdr>
              <w:spacing w:after="60"/>
              <w:ind w:left="458"/>
              <w:rPr>
                <w:color w:val="000000"/>
                <w:lang w:val="en-GB"/>
              </w:rPr>
            </w:pPr>
            <w:r w:rsidRPr="00366C4F">
              <w:rPr>
                <w:color w:val="000000"/>
                <w:lang w:val="en-GB"/>
              </w:rPr>
              <w:t>ability to use programs for programming research procedures</w:t>
            </w:r>
            <w:r>
              <w:rPr>
                <w:color w:val="000000"/>
                <w:lang w:val="en-GB"/>
              </w:rPr>
              <w:t xml:space="preserve"> (</w:t>
            </w:r>
            <w:proofErr w:type="spellStart"/>
            <w:r>
              <w:rPr>
                <w:color w:val="000000"/>
                <w:lang w:val="en-GB"/>
              </w:rPr>
              <w:t>PsychoPy</w:t>
            </w:r>
            <w:proofErr w:type="spellEnd"/>
            <w:r>
              <w:rPr>
                <w:color w:val="000000"/>
                <w:lang w:val="en-GB"/>
              </w:rPr>
              <w:t>)</w:t>
            </w:r>
            <w:r w:rsidRPr="00366C4F">
              <w:rPr>
                <w:color w:val="000000"/>
                <w:lang w:val="en-GB"/>
              </w:rPr>
              <w:t>;</w:t>
            </w:r>
          </w:p>
          <w:p w:rsidR="00366C4F" w:rsidRPr="00366C4F" w:rsidRDefault="00366C4F" w:rsidP="00800039">
            <w:pPr>
              <w:numPr>
                <w:ilvl w:val="0"/>
                <w:numId w:val="9"/>
              </w:numPr>
              <w:pBdr>
                <w:top w:val="nil"/>
                <w:left w:val="nil"/>
                <w:bottom w:val="nil"/>
                <w:right w:val="nil"/>
                <w:between w:val="nil"/>
              </w:pBdr>
              <w:spacing w:after="60"/>
              <w:ind w:left="458"/>
              <w:rPr>
                <w:color w:val="000000"/>
                <w:lang w:val="en-GB"/>
              </w:rPr>
            </w:pPr>
            <w:r w:rsidRPr="00366C4F">
              <w:rPr>
                <w:color w:val="000000"/>
                <w:lang w:val="en-GB"/>
              </w:rPr>
              <w:t>experience in empirical research involving children;</w:t>
            </w:r>
          </w:p>
          <w:p w:rsidR="00366C4F" w:rsidRPr="00366C4F" w:rsidRDefault="00366C4F" w:rsidP="00800039">
            <w:pPr>
              <w:numPr>
                <w:ilvl w:val="0"/>
                <w:numId w:val="9"/>
              </w:numPr>
              <w:pBdr>
                <w:top w:val="nil"/>
                <w:left w:val="nil"/>
                <w:bottom w:val="nil"/>
                <w:right w:val="nil"/>
                <w:between w:val="nil"/>
              </w:pBdr>
              <w:spacing w:after="60"/>
              <w:ind w:left="458"/>
              <w:rPr>
                <w:color w:val="000000"/>
                <w:lang w:val="en-GB"/>
              </w:rPr>
            </w:pPr>
            <w:r w:rsidRPr="00366C4F">
              <w:rPr>
                <w:color w:val="000000"/>
                <w:lang w:val="en-GB"/>
              </w:rPr>
              <w:t>previous practical experience working with young children and / or their families;</w:t>
            </w:r>
          </w:p>
          <w:p w:rsidR="00366C4F" w:rsidRPr="00366C4F" w:rsidRDefault="00366C4F" w:rsidP="00800039">
            <w:pPr>
              <w:numPr>
                <w:ilvl w:val="0"/>
                <w:numId w:val="9"/>
              </w:numPr>
              <w:pBdr>
                <w:top w:val="nil"/>
                <w:left w:val="nil"/>
                <w:bottom w:val="nil"/>
                <w:right w:val="nil"/>
                <w:between w:val="nil"/>
              </w:pBdr>
              <w:spacing w:after="60"/>
              <w:ind w:left="458"/>
              <w:rPr>
                <w:color w:val="000000"/>
                <w:lang w:val="en-GB"/>
              </w:rPr>
            </w:pPr>
            <w:r w:rsidRPr="00366C4F">
              <w:rPr>
                <w:color w:val="000000"/>
                <w:lang w:val="en-GB"/>
              </w:rPr>
              <w:t>very good command of the English language at the minimum B2 / C1 level;</w:t>
            </w:r>
          </w:p>
          <w:p w:rsidR="00366C4F" w:rsidRPr="00366C4F" w:rsidRDefault="00366C4F" w:rsidP="00800039">
            <w:pPr>
              <w:numPr>
                <w:ilvl w:val="0"/>
                <w:numId w:val="9"/>
              </w:numPr>
              <w:pBdr>
                <w:top w:val="nil"/>
                <w:left w:val="nil"/>
                <w:bottom w:val="nil"/>
                <w:right w:val="nil"/>
                <w:between w:val="nil"/>
              </w:pBdr>
              <w:spacing w:after="60"/>
              <w:ind w:left="458"/>
              <w:rPr>
                <w:color w:val="000000"/>
                <w:lang w:val="en-GB"/>
              </w:rPr>
            </w:pPr>
            <w:r w:rsidRPr="00366C4F">
              <w:rPr>
                <w:color w:val="000000"/>
                <w:lang w:val="en-GB"/>
              </w:rPr>
              <w:t>fluent knowledge of the Polish language (preferably as the mother tongue), which will enable easy communication with children and their families;</w:t>
            </w:r>
          </w:p>
          <w:p w:rsidR="00366C4F" w:rsidRPr="00366C4F" w:rsidRDefault="00366C4F" w:rsidP="00800039">
            <w:pPr>
              <w:numPr>
                <w:ilvl w:val="0"/>
                <w:numId w:val="9"/>
              </w:numPr>
              <w:pBdr>
                <w:top w:val="nil"/>
                <w:left w:val="nil"/>
                <w:bottom w:val="nil"/>
                <w:right w:val="nil"/>
                <w:between w:val="nil"/>
              </w:pBdr>
              <w:spacing w:after="60"/>
              <w:ind w:left="458"/>
              <w:rPr>
                <w:color w:val="000000"/>
                <w:lang w:val="en-GB"/>
              </w:rPr>
            </w:pPr>
            <w:r w:rsidRPr="00366C4F">
              <w:rPr>
                <w:color w:val="000000"/>
                <w:lang w:val="en-GB"/>
              </w:rPr>
              <w:t>highly motivated to work with young children</w:t>
            </w:r>
            <w:r>
              <w:rPr>
                <w:color w:val="000000"/>
                <w:lang w:val="en-GB"/>
              </w:rPr>
              <w:t xml:space="preserve"> </w:t>
            </w:r>
            <w:r w:rsidRPr="00366C4F">
              <w:rPr>
                <w:color w:val="000000"/>
                <w:lang w:val="en-GB"/>
              </w:rPr>
              <w:t>and their families;</w:t>
            </w:r>
          </w:p>
          <w:p w:rsidR="00664FE4" w:rsidRDefault="00366C4F" w:rsidP="00800039">
            <w:pPr>
              <w:numPr>
                <w:ilvl w:val="0"/>
                <w:numId w:val="9"/>
              </w:numPr>
              <w:pBdr>
                <w:top w:val="nil"/>
                <w:left w:val="nil"/>
                <w:bottom w:val="nil"/>
                <w:right w:val="nil"/>
                <w:between w:val="nil"/>
              </w:pBdr>
              <w:spacing w:after="60"/>
              <w:ind w:left="458"/>
              <w:rPr>
                <w:color w:val="000000"/>
                <w:lang w:val="en-GB"/>
              </w:rPr>
            </w:pPr>
            <w:r w:rsidRPr="00366C4F">
              <w:rPr>
                <w:color w:val="000000"/>
                <w:lang w:val="en-GB"/>
              </w:rPr>
              <w:t>independence, reliability and good organization of work;</w:t>
            </w:r>
          </w:p>
          <w:p w:rsidR="00800039" w:rsidRPr="00800039" w:rsidRDefault="00800039" w:rsidP="00800039">
            <w:pPr>
              <w:numPr>
                <w:ilvl w:val="0"/>
                <w:numId w:val="9"/>
              </w:numPr>
              <w:pBdr>
                <w:top w:val="nil"/>
                <w:left w:val="nil"/>
                <w:bottom w:val="nil"/>
                <w:right w:val="nil"/>
                <w:between w:val="nil"/>
              </w:pBdr>
              <w:spacing w:after="60"/>
              <w:ind w:left="458"/>
              <w:rPr>
                <w:color w:val="000000"/>
                <w:lang w:val="en-GB"/>
              </w:rPr>
            </w:pPr>
            <w:r w:rsidRPr="00800039">
              <w:rPr>
                <w:color w:val="000000"/>
                <w:lang w:val="en-GB"/>
              </w:rPr>
              <w:t>availability of up to 20 hours a week throughout the employment period;</w:t>
            </w:r>
          </w:p>
          <w:p w:rsidR="00800039" w:rsidRPr="00800039" w:rsidRDefault="00800039" w:rsidP="00800039">
            <w:pPr>
              <w:numPr>
                <w:ilvl w:val="0"/>
                <w:numId w:val="9"/>
              </w:numPr>
              <w:pBdr>
                <w:top w:val="nil"/>
                <w:left w:val="nil"/>
                <w:bottom w:val="nil"/>
                <w:right w:val="nil"/>
                <w:between w:val="nil"/>
              </w:pBdr>
              <w:spacing w:after="60"/>
              <w:ind w:left="458"/>
              <w:rPr>
                <w:color w:val="000000"/>
                <w:lang w:val="en-GB"/>
              </w:rPr>
            </w:pPr>
            <w:r w:rsidRPr="00800039">
              <w:rPr>
                <w:color w:val="000000"/>
                <w:lang w:val="en-GB"/>
              </w:rPr>
              <w:t>flexibility in terms of time (it may be necessary to test children on weekends and travel to Norway for research purposes);</w:t>
            </w:r>
          </w:p>
          <w:p w:rsidR="00800039" w:rsidRPr="00B453DB" w:rsidRDefault="00800039" w:rsidP="00800039">
            <w:pPr>
              <w:numPr>
                <w:ilvl w:val="0"/>
                <w:numId w:val="9"/>
              </w:numPr>
              <w:pBdr>
                <w:top w:val="nil"/>
                <w:left w:val="nil"/>
                <w:bottom w:val="nil"/>
                <w:right w:val="nil"/>
                <w:between w:val="nil"/>
              </w:pBdr>
              <w:spacing w:after="60"/>
              <w:ind w:left="458"/>
              <w:rPr>
                <w:color w:val="000000"/>
                <w:lang w:val="en-GB"/>
              </w:rPr>
            </w:pPr>
            <w:r w:rsidRPr="00800039">
              <w:rPr>
                <w:color w:val="000000"/>
                <w:lang w:val="en-GB"/>
              </w:rPr>
              <w:t>student status in psychology or cognitive science or related sciences</w:t>
            </w:r>
            <w:r>
              <w:rPr>
                <w:color w:val="000000"/>
                <w:lang w:val="en-GB"/>
              </w:rPr>
              <w:t>.</w:t>
            </w:r>
          </w:p>
        </w:tc>
      </w:tr>
      <w:tr w:rsidR="00B06BA9" w:rsidTr="00541A57">
        <w:tc>
          <w:tcPr>
            <w:tcW w:w="3262" w:type="dxa"/>
            <w:shd w:val="clear" w:color="auto" w:fill="F2F2F2"/>
          </w:tcPr>
          <w:p w:rsidR="00B06BA9" w:rsidRDefault="00B06BA9" w:rsidP="00541A57">
            <w:pPr>
              <w:spacing w:before="60" w:after="60"/>
            </w:pPr>
            <w:proofErr w:type="spellStart"/>
            <w:r>
              <w:t>What</w:t>
            </w:r>
            <w:proofErr w:type="spellEnd"/>
            <w:r>
              <w:t xml:space="preserve"> we </w:t>
            </w:r>
            <w:proofErr w:type="spellStart"/>
            <w:r>
              <w:t>offer</w:t>
            </w:r>
            <w:proofErr w:type="spellEnd"/>
          </w:p>
        </w:tc>
        <w:tc>
          <w:tcPr>
            <w:tcW w:w="5810" w:type="dxa"/>
            <w:shd w:val="clear" w:color="auto" w:fill="auto"/>
          </w:tcPr>
          <w:p w:rsidR="00664FE4" w:rsidRPr="00664FE4" w:rsidRDefault="00664FE4" w:rsidP="00800039">
            <w:pPr>
              <w:numPr>
                <w:ilvl w:val="0"/>
                <w:numId w:val="10"/>
              </w:numPr>
              <w:pBdr>
                <w:top w:val="nil"/>
                <w:left w:val="nil"/>
                <w:bottom w:val="nil"/>
                <w:right w:val="nil"/>
                <w:between w:val="nil"/>
              </w:pBdr>
              <w:spacing w:after="60"/>
              <w:ind w:left="458"/>
              <w:rPr>
                <w:color w:val="000000"/>
                <w:lang w:val="en-GB"/>
              </w:rPr>
            </w:pPr>
            <w:r w:rsidRPr="00664FE4">
              <w:rPr>
                <w:color w:val="000000"/>
                <w:lang w:val="en-GB"/>
              </w:rPr>
              <w:t>Fixed term employment contract;</w:t>
            </w:r>
          </w:p>
          <w:p w:rsidR="00664FE4" w:rsidRPr="00664FE4" w:rsidRDefault="00664FE4" w:rsidP="00800039">
            <w:pPr>
              <w:numPr>
                <w:ilvl w:val="0"/>
                <w:numId w:val="10"/>
              </w:numPr>
              <w:pBdr>
                <w:top w:val="nil"/>
                <w:left w:val="nil"/>
                <w:bottom w:val="nil"/>
                <w:right w:val="nil"/>
                <w:between w:val="nil"/>
              </w:pBdr>
              <w:spacing w:after="60"/>
              <w:ind w:left="458"/>
              <w:rPr>
                <w:color w:val="000000"/>
                <w:lang w:val="en-GB"/>
              </w:rPr>
            </w:pPr>
            <w:r w:rsidRPr="00664FE4">
              <w:rPr>
                <w:color w:val="000000"/>
                <w:lang w:val="en-GB"/>
              </w:rPr>
              <w:lastRenderedPageBreak/>
              <w:t>Ability to acquire in-depth theoretical and methodological knowledge of the neural mechanisms underlying early word learning in monolingual and bilingual young children;</w:t>
            </w:r>
          </w:p>
          <w:p w:rsidR="00664FE4" w:rsidRPr="00664FE4" w:rsidRDefault="00664FE4" w:rsidP="00800039">
            <w:pPr>
              <w:numPr>
                <w:ilvl w:val="0"/>
                <w:numId w:val="10"/>
              </w:numPr>
              <w:pBdr>
                <w:top w:val="nil"/>
                <w:left w:val="nil"/>
                <w:bottom w:val="nil"/>
                <w:right w:val="nil"/>
                <w:between w:val="nil"/>
              </w:pBdr>
              <w:spacing w:after="60"/>
              <w:ind w:left="458"/>
              <w:rPr>
                <w:color w:val="000000"/>
                <w:lang w:val="en-GB"/>
              </w:rPr>
            </w:pPr>
            <w:r w:rsidRPr="00664FE4">
              <w:rPr>
                <w:color w:val="000000"/>
                <w:lang w:val="en-GB"/>
              </w:rPr>
              <w:t>Possibility of personal development as a researcher through work in an interdisciplinary research environment and contacts with international partners;</w:t>
            </w:r>
          </w:p>
          <w:p w:rsidR="00664FE4" w:rsidRPr="00664FE4" w:rsidRDefault="00664FE4" w:rsidP="00800039">
            <w:pPr>
              <w:numPr>
                <w:ilvl w:val="0"/>
                <w:numId w:val="10"/>
              </w:numPr>
              <w:pBdr>
                <w:top w:val="nil"/>
                <w:left w:val="nil"/>
                <w:bottom w:val="nil"/>
                <w:right w:val="nil"/>
                <w:between w:val="nil"/>
              </w:pBdr>
              <w:spacing w:after="60"/>
              <w:ind w:left="458"/>
              <w:rPr>
                <w:color w:val="000000"/>
                <w:lang w:val="en-GB"/>
              </w:rPr>
            </w:pPr>
            <w:r w:rsidRPr="00664FE4">
              <w:rPr>
                <w:color w:val="000000"/>
                <w:lang w:val="en-GB"/>
              </w:rPr>
              <w:t>Depending on the commitment, in the long term, participation in the scientific work carried out in the project (e</w:t>
            </w:r>
            <w:r w:rsidR="00800039">
              <w:rPr>
                <w:color w:val="000000"/>
                <w:lang w:val="en-GB"/>
              </w:rPr>
              <w:t>.</w:t>
            </w:r>
            <w:r w:rsidRPr="00664FE4">
              <w:rPr>
                <w:color w:val="000000"/>
                <w:lang w:val="en-GB"/>
              </w:rPr>
              <w:t>g</w:t>
            </w:r>
            <w:r w:rsidR="00800039">
              <w:rPr>
                <w:color w:val="000000"/>
                <w:lang w:val="en-GB"/>
              </w:rPr>
              <w:t>.</w:t>
            </w:r>
            <w:r w:rsidRPr="00664FE4">
              <w:rPr>
                <w:color w:val="000000"/>
                <w:lang w:val="en-GB"/>
              </w:rPr>
              <w:t xml:space="preserve"> co-authoring a publication);</w:t>
            </w:r>
          </w:p>
          <w:p w:rsidR="00B06BA9" w:rsidRDefault="00664FE4" w:rsidP="00800039">
            <w:pPr>
              <w:numPr>
                <w:ilvl w:val="0"/>
                <w:numId w:val="10"/>
              </w:numPr>
              <w:pBdr>
                <w:top w:val="nil"/>
                <w:left w:val="nil"/>
                <w:bottom w:val="nil"/>
                <w:right w:val="nil"/>
                <w:between w:val="nil"/>
              </w:pBdr>
              <w:spacing w:after="60"/>
              <w:ind w:left="458"/>
              <w:rPr>
                <w:color w:val="000000"/>
              </w:rPr>
            </w:pPr>
            <w:r w:rsidRPr="00664FE4">
              <w:rPr>
                <w:color w:val="000000"/>
              </w:rPr>
              <w:t xml:space="preserve">Good team </w:t>
            </w:r>
            <w:proofErr w:type="spellStart"/>
            <w:r w:rsidR="00800039">
              <w:rPr>
                <w:color w:val="000000"/>
              </w:rPr>
              <w:t>spirit</w:t>
            </w:r>
            <w:proofErr w:type="spellEnd"/>
            <w:r w:rsidRPr="00664FE4">
              <w:rPr>
                <w:color w:val="000000"/>
              </w:rPr>
              <w:t>.</w:t>
            </w:r>
          </w:p>
        </w:tc>
      </w:tr>
      <w:tr w:rsidR="00B06BA9" w:rsidRPr="00967FE2" w:rsidTr="00541A57">
        <w:tc>
          <w:tcPr>
            <w:tcW w:w="3262" w:type="dxa"/>
            <w:shd w:val="clear" w:color="auto" w:fill="F2F2F2"/>
          </w:tcPr>
          <w:p w:rsidR="00B06BA9" w:rsidRDefault="00B06BA9" w:rsidP="00541A57">
            <w:pPr>
              <w:spacing w:before="60" w:after="60"/>
            </w:pPr>
            <w:r>
              <w:lastRenderedPageBreak/>
              <w:t>Application</w:t>
            </w:r>
          </w:p>
        </w:tc>
        <w:tc>
          <w:tcPr>
            <w:tcW w:w="5810" w:type="dxa"/>
            <w:shd w:val="clear" w:color="auto" w:fill="auto"/>
          </w:tcPr>
          <w:p w:rsidR="00B06BA9" w:rsidRPr="00B453DB" w:rsidRDefault="00B06BA9" w:rsidP="00B06BA9">
            <w:pPr>
              <w:numPr>
                <w:ilvl w:val="0"/>
                <w:numId w:val="7"/>
              </w:numPr>
              <w:pBdr>
                <w:top w:val="nil"/>
                <w:left w:val="nil"/>
                <w:bottom w:val="nil"/>
                <w:right w:val="nil"/>
                <w:between w:val="nil"/>
              </w:pBdr>
              <w:spacing w:before="60"/>
              <w:ind w:left="318" w:hanging="284"/>
              <w:rPr>
                <w:color w:val="000000"/>
                <w:lang w:val="en-GB"/>
              </w:rPr>
            </w:pPr>
            <w:r w:rsidRPr="00B453DB">
              <w:rPr>
                <w:color w:val="000000"/>
                <w:lang w:val="en-GB"/>
              </w:rPr>
              <w:t xml:space="preserve">CV in </w:t>
            </w:r>
            <w:r w:rsidR="00664FE4">
              <w:rPr>
                <w:lang w:val="en-GB"/>
              </w:rPr>
              <w:t>English</w:t>
            </w:r>
            <w:r w:rsidRPr="00B453DB">
              <w:rPr>
                <w:color w:val="000000"/>
                <w:lang w:val="en-GB"/>
              </w:rPr>
              <w:t xml:space="preserve"> with direct references to the requirements specified in the advertisement,</w:t>
            </w:r>
          </w:p>
          <w:p w:rsidR="00B06BA9" w:rsidRDefault="00B06BA9" w:rsidP="00B06BA9">
            <w:pPr>
              <w:numPr>
                <w:ilvl w:val="0"/>
                <w:numId w:val="7"/>
              </w:numPr>
              <w:pBdr>
                <w:top w:val="nil"/>
                <w:left w:val="nil"/>
                <w:bottom w:val="nil"/>
                <w:right w:val="nil"/>
                <w:between w:val="nil"/>
              </w:pBdr>
              <w:ind w:left="318" w:hanging="284"/>
              <w:rPr>
                <w:color w:val="000000"/>
              </w:rPr>
            </w:pPr>
            <w:proofErr w:type="spellStart"/>
            <w:r>
              <w:rPr>
                <w:color w:val="000000"/>
              </w:rPr>
              <w:t>Cover</w:t>
            </w:r>
            <w:proofErr w:type="spellEnd"/>
            <w:r>
              <w:rPr>
                <w:color w:val="000000"/>
              </w:rPr>
              <w:t xml:space="preserve"> </w:t>
            </w:r>
            <w:proofErr w:type="spellStart"/>
            <w:r>
              <w:rPr>
                <w:color w:val="000000"/>
              </w:rPr>
              <w:t>letter</w:t>
            </w:r>
            <w:proofErr w:type="spellEnd"/>
            <w:r>
              <w:rPr>
                <w:color w:val="000000"/>
              </w:rPr>
              <w:t xml:space="preserve"> in English</w:t>
            </w:r>
            <w:r w:rsidR="00800039">
              <w:rPr>
                <w:color w:val="000000"/>
              </w:rPr>
              <w:t>,</w:t>
            </w:r>
          </w:p>
          <w:p w:rsidR="00B06BA9" w:rsidRPr="00B453DB" w:rsidRDefault="00B06BA9" w:rsidP="00B06BA9">
            <w:pPr>
              <w:numPr>
                <w:ilvl w:val="0"/>
                <w:numId w:val="7"/>
              </w:numPr>
              <w:pBdr>
                <w:top w:val="nil"/>
                <w:left w:val="nil"/>
                <w:bottom w:val="nil"/>
                <w:right w:val="nil"/>
                <w:between w:val="nil"/>
              </w:pBdr>
              <w:ind w:left="318" w:hanging="284"/>
              <w:rPr>
                <w:color w:val="000000"/>
                <w:lang w:val="en-GB"/>
              </w:rPr>
            </w:pPr>
            <w:r w:rsidRPr="00B453DB">
              <w:rPr>
                <w:color w:val="000000"/>
                <w:lang w:val="en-GB"/>
              </w:rPr>
              <w:t>Signed information on the processing of personal data (scan) (see: attachment),</w:t>
            </w:r>
          </w:p>
          <w:p w:rsidR="00B06BA9" w:rsidRPr="00B453DB" w:rsidRDefault="00B06BA9" w:rsidP="00B06BA9">
            <w:pPr>
              <w:numPr>
                <w:ilvl w:val="0"/>
                <w:numId w:val="7"/>
              </w:numPr>
              <w:pBdr>
                <w:top w:val="nil"/>
                <w:left w:val="nil"/>
                <w:bottom w:val="nil"/>
                <w:right w:val="nil"/>
                <w:between w:val="nil"/>
              </w:pBdr>
              <w:ind w:left="318" w:hanging="284"/>
              <w:rPr>
                <w:color w:val="000000"/>
                <w:lang w:val="en-GB"/>
              </w:rPr>
            </w:pPr>
            <w:r w:rsidRPr="00B453DB">
              <w:rPr>
                <w:color w:val="000000"/>
                <w:lang w:val="en-GB"/>
              </w:rPr>
              <w:t>Signed agreement for the processing of personal data by the University of Warsaw (scan),</w:t>
            </w:r>
          </w:p>
          <w:p w:rsidR="00B06BA9" w:rsidRDefault="00B06BA9" w:rsidP="00B06BA9">
            <w:pPr>
              <w:numPr>
                <w:ilvl w:val="0"/>
                <w:numId w:val="7"/>
              </w:numPr>
              <w:pBdr>
                <w:top w:val="nil"/>
                <w:left w:val="nil"/>
                <w:bottom w:val="nil"/>
                <w:right w:val="nil"/>
                <w:between w:val="nil"/>
              </w:pBdr>
              <w:ind w:left="318" w:hanging="284"/>
              <w:rPr>
                <w:color w:val="000000"/>
                <w:lang w:val="en-GB"/>
              </w:rPr>
            </w:pPr>
            <w:r w:rsidRPr="00B453DB">
              <w:rPr>
                <w:color w:val="000000"/>
                <w:lang w:val="en-GB"/>
              </w:rPr>
              <w:t xml:space="preserve">Contact </w:t>
            </w:r>
            <w:r w:rsidR="00800039">
              <w:rPr>
                <w:color w:val="000000"/>
                <w:lang w:val="en-GB"/>
              </w:rPr>
              <w:t>information</w:t>
            </w:r>
            <w:r w:rsidRPr="00B453DB">
              <w:rPr>
                <w:color w:val="000000"/>
                <w:lang w:val="en-GB"/>
              </w:rPr>
              <w:t xml:space="preserve"> of</w:t>
            </w:r>
            <w:r w:rsidRPr="00B453DB">
              <w:rPr>
                <w:lang w:val="en-GB"/>
              </w:rPr>
              <w:t xml:space="preserve"> a person</w:t>
            </w:r>
            <w:r w:rsidRPr="00B453DB">
              <w:rPr>
                <w:color w:val="000000"/>
                <w:lang w:val="en-GB"/>
              </w:rPr>
              <w:t xml:space="preserve"> who </w:t>
            </w:r>
            <w:r w:rsidRPr="00B453DB">
              <w:rPr>
                <w:lang w:val="en-GB"/>
              </w:rPr>
              <w:t>is</w:t>
            </w:r>
            <w:r w:rsidRPr="00B453DB">
              <w:rPr>
                <w:color w:val="000000"/>
                <w:lang w:val="en-GB"/>
              </w:rPr>
              <w:t xml:space="preserve"> ready to recommend a candidate (e.g. prin</w:t>
            </w:r>
            <w:r w:rsidRPr="00B453DB">
              <w:rPr>
                <w:lang w:val="en-GB"/>
              </w:rPr>
              <w:t>cipal investigator of the scientific project/ supervisor of a student’s seminar paper / a person who supervised the workshops or trainings)</w:t>
            </w:r>
            <w:r w:rsidRPr="00B453DB">
              <w:rPr>
                <w:color w:val="000000"/>
                <w:lang w:val="en-GB"/>
              </w:rPr>
              <w:t>,</w:t>
            </w:r>
          </w:p>
          <w:p w:rsidR="00664FE4" w:rsidRPr="00B453DB" w:rsidRDefault="00664FE4" w:rsidP="00B06BA9">
            <w:pPr>
              <w:numPr>
                <w:ilvl w:val="0"/>
                <w:numId w:val="7"/>
              </w:numPr>
              <w:pBdr>
                <w:top w:val="nil"/>
                <w:left w:val="nil"/>
                <w:bottom w:val="nil"/>
                <w:right w:val="nil"/>
                <w:between w:val="nil"/>
              </w:pBdr>
              <w:ind w:left="318" w:hanging="284"/>
              <w:rPr>
                <w:color w:val="000000"/>
                <w:lang w:val="en-GB"/>
              </w:rPr>
            </w:pPr>
            <w:r w:rsidRPr="00664FE4">
              <w:rPr>
                <w:color w:val="000000"/>
                <w:lang w:val="en-GB"/>
              </w:rPr>
              <w:t>Declaration that the candidate has read and accepted the rules for conducting competitions at the University of Warsaw (Ordinance No 106 of the Rector of the University Of Warsaw of September 27th, 2019</w:t>
            </w:r>
            <w:r w:rsidR="00800039">
              <w:rPr>
                <w:rStyle w:val="Odwoanieprzypisudolnego"/>
                <w:color w:val="000000"/>
                <w:lang w:val="en-GB"/>
              </w:rPr>
              <w:footnoteReference w:id="10"/>
            </w:r>
            <w:r w:rsidR="00800039">
              <w:rPr>
                <w:color w:val="000000"/>
                <w:lang w:val="en-GB"/>
              </w:rPr>
              <w:t>),</w:t>
            </w:r>
          </w:p>
          <w:p w:rsidR="00B06BA9" w:rsidRPr="00B453DB" w:rsidRDefault="00B06BA9" w:rsidP="00B06BA9">
            <w:pPr>
              <w:numPr>
                <w:ilvl w:val="0"/>
                <w:numId w:val="7"/>
              </w:numPr>
              <w:pBdr>
                <w:top w:val="nil"/>
                <w:left w:val="nil"/>
                <w:bottom w:val="nil"/>
                <w:right w:val="nil"/>
                <w:between w:val="nil"/>
              </w:pBdr>
              <w:spacing w:after="60"/>
              <w:ind w:left="318" w:hanging="284"/>
              <w:rPr>
                <w:color w:val="000000"/>
                <w:lang w:val="en-GB"/>
              </w:rPr>
            </w:pPr>
            <w:r w:rsidRPr="00B453DB">
              <w:rPr>
                <w:color w:val="000000"/>
                <w:lang w:val="en-GB"/>
              </w:rPr>
              <w:t>Other documents that the candidate deems important for the recruitment process.</w:t>
            </w:r>
          </w:p>
        </w:tc>
      </w:tr>
      <w:tr w:rsidR="00B06BA9" w:rsidRPr="00967FE2" w:rsidTr="00541A57">
        <w:tc>
          <w:tcPr>
            <w:tcW w:w="3262" w:type="dxa"/>
            <w:shd w:val="clear" w:color="auto" w:fill="F2F2F2"/>
          </w:tcPr>
          <w:p w:rsidR="00B06BA9" w:rsidRDefault="00B06BA9" w:rsidP="00541A57">
            <w:pPr>
              <w:spacing w:before="60" w:after="60"/>
            </w:pPr>
            <w:r>
              <w:t xml:space="preserve">How to </w:t>
            </w:r>
            <w:proofErr w:type="spellStart"/>
            <w:r>
              <w:t>apply</w:t>
            </w:r>
            <w:proofErr w:type="spellEnd"/>
            <w:r>
              <w:t xml:space="preserve"> </w:t>
            </w:r>
          </w:p>
        </w:tc>
        <w:tc>
          <w:tcPr>
            <w:tcW w:w="5810" w:type="dxa"/>
            <w:shd w:val="clear" w:color="auto" w:fill="auto"/>
          </w:tcPr>
          <w:p w:rsidR="00B06BA9" w:rsidRPr="00B453DB" w:rsidRDefault="00B06BA9" w:rsidP="00541A57">
            <w:pPr>
              <w:spacing w:before="60" w:after="60"/>
              <w:rPr>
                <w:lang w:val="en-GB"/>
              </w:rPr>
            </w:pPr>
            <w:r w:rsidRPr="00B453DB">
              <w:rPr>
                <w:lang w:val="en-GB"/>
              </w:rPr>
              <w:t xml:space="preserve">Please send an application by e-mail to: </w:t>
            </w:r>
            <w:r w:rsidR="00885215">
              <w:fldChar w:fldCharType="begin"/>
            </w:r>
            <w:r w:rsidR="00885215" w:rsidRPr="00967FE2">
              <w:rPr>
                <w:lang w:val="en-GB"/>
              </w:rPr>
              <w:instrText xml:space="preserve"> HYPERLINK "mailto:itziar.lozanosanchez@psych.uw.edu.pl" </w:instrText>
            </w:r>
            <w:r w:rsidR="00885215">
              <w:fldChar w:fldCharType="separate"/>
            </w:r>
            <w:r w:rsidR="00664FE4" w:rsidRPr="00800039">
              <w:rPr>
                <w:rStyle w:val="Hipercze"/>
                <w:color w:val="0070C0"/>
                <w:lang w:val="en-GB"/>
              </w:rPr>
              <w:t>itziar.lozanosanchez@psych.uw.edu.pl</w:t>
            </w:r>
            <w:r w:rsidR="00885215">
              <w:rPr>
                <w:rStyle w:val="Hipercze"/>
                <w:color w:val="0070C0"/>
                <w:lang w:val="en-GB"/>
              </w:rPr>
              <w:fldChar w:fldCharType="end"/>
            </w:r>
            <w:r w:rsidR="00800039">
              <w:rPr>
                <w:lang w:val="en-GB"/>
              </w:rPr>
              <w:t xml:space="preserve">, </w:t>
            </w:r>
            <w:r w:rsidR="00885215">
              <w:fldChar w:fldCharType="begin"/>
            </w:r>
            <w:r w:rsidR="00885215" w:rsidRPr="00967FE2">
              <w:rPr>
                <w:lang w:val="en-GB"/>
              </w:rPr>
              <w:instrText xml:space="preserve"> HYPERLINK "mailto:anna.duszyk@fuw.edu.pl" </w:instrText>
            </w:r>
            <w:r w:rsidR="00885215">
              <w:fldChar w:fldCharType="separate"/>
            </w:r>
            <w:r w:rsidR="00800039" w:rsidRPr="00800039">
              <w:rPr>
                <w:rStyle w:val="Hipercze"/>
                <w:color w:val="0070C0"/>
                <w:lang w:val="en-GB"/>
              </w:rPr>
              <w:t>anna.duszyk@fuw.edu.pl</w:t>
            </w:r>
            <w:r w:rsidR="00885215">
              <w:rPr>
                <w:rStyle w:val="Hipercze"/>
                <w:color w:val="0070C0"/>
                <w:lang w:val="en-GB"/>
              </w:rPr>
              <w:fldChar w:fldCharType="end"/>
            </w:r>
            <w:r w:rsidR="00800039" w:rsidRPr="00800039">
              <w:rPr>
                <w:rStyle w:val="Hipercze"/>
                <w:u w:val="none"/>
                <w:lang w:val="en-GB"/>
              </w:rPr>
              <w:t xml:space="preserve">, </w:t>
            </w:r>
            <w:r w:rsidR="00885215">
              <w:fldChar w:fldCharType="begin"/>
            </w:r>
            <w:r w:rsidR="00885215" w:rsidRPr="00967FE2">
              <w:rPr>
                <w:lang w:val="en-GB"/>
              </w:rPr>
              <w:instrText xml:space="preserve"> HYPERLINK "mailto:ewa.haman@psych.uw.edu.pl" </w:instrText>
            </w:r>
            <w:r w:rsidR="00885215">
              <w:fldChar w:fldCharType="separate"/>
            </w:r>
            <w:r w:rsidR="00800039" w:rsidRPr="00800039">
              <w:rPr>
                <w:rStyle w:val="Hipercze"/>
                <w:color w:val="0070C0"/>
                <w:lang w:val="en-GB"/>
              </w:rPr>
              <w:t>ewa.haman@psych.uw.edu.pl</w:t>
            </w:r>
            <w:r w:rsidR="00885215">
              <w:rPr>
                <w:rStyle w:val="Hipercze"/>
                <w:color w:val="0070C0"/>
                <w:lang w:val="en-GB"/>
              </w:rPr>
              <w:fldChar w:fldCharType="end"/>
            </w:r>
            <w:r w:rsidR="00664FE4">
              <w:rPr>
                <w:lang w:val="en-GB"/>
              </w:rPr>
              <w:t xml:space="preserve"> </w:t>
            </w:r>
            <w:r w:rsidR="003F5659">
              <w:rPr>
                <w:lang w:val="en-GB"/>
              </w:rPr>
              <w:t xml:space="preserve">and </w:t>
            </w:r>
            <w:r w:rsidR="00885215">
              <w:fldChar w:fldCharType="begin"/>
            </w:r>
            <w:r w:rsidR="00885215" w:rsidRPr="00967FE2">
              <w:rPr>
                <w:lang w:val="en-GB"/>
              </w:rPr>
              <w:instrText xml:space="preserve"> HYPERLINK "mailto:projekt.polkanorski@psych.uw.edu.pl" </w:instrText>
            </w:r>
            <w:r w:rsidR="00885215">
              <w:fldChar w:fldCharType="separate"/>
            </w:r>
            <w:r w:rsidR="003F5659" w:rsidRPr="0087548A">
              <w:rPr>
                <w:rStyle w:val="Hipercze"/>
                <w:color w:val="0070C0"/>
                <w:lang w:val="en-GB"/>
              </w:rPr>
              <w:t>projekt.polkanorski@psych.uw.edu.pl</w:t>
            </w:r>
            <w:r w:rsidR="00885215">
              <w:rPr>
                <w:rStyle w:val="Hipercze"/>
                <w:color w:val="0070C0"/>
                <w:lang w:val="en-GB"/>
              </w:rPr>
              <w:fldChar w:fldCharType="end"/>
            </w:r>
            <w:r w:rsidR="00664FE4">
              <w:rPr>
                <w:lang w:val="en-GB"/>
              </w:rPr>
              <w:t xml:space="preserve"> </w:t>
            </w:r>
            <w:r w:rsidRPr="00B453DB">
              <w:rPr>
                <w:lang w:val="en-GB"/>
              </w:rPr>
              <w:t xml:space="preserve"> </w:t>
            </w:r>
          </w:p>
        </w:tc>
      </w:tr>
      <w:tr w:rsidR="00B06BA9" w:rsidTr="00541A57">
        <w:tc>
          <w:tcPr>
            <w:tcW w:w="3262" w:type="dxa"/>
            <w:shd w:val="clear" w:color="auto" w:fill="F2F2F2"/>
          </w:tcPr>
          <w:p w:rsidR="00B06BA9" w:rsidRDefault="00B06BA9" w:rsidP="00541A57">
            <w:pPr>
              <w:spacing w:before="60" w:after="60"/>
            </w:pPr>
            <w:proofErr w:type="spellStart"/>
            <w:r>
              <w:t>Closing</w:t>
            </w:r>
            <w:proofErr w:type="spellEnd"/>
            <w:r>
              <w:t xml:space="preserve"> </w:t>
            </w:r>
            <w:proofErr w:type="spellStart"/>
            <w:r>
              <w:t>date</w:t>
            </w:r>
            <w:proofErr w:type="spellEnd"/>
            <w:r>
              <w:t xml:space="preserve"> for </w:t>
            </w:r>
            <w:proofErr w:type="spellStart"/>
            <w:r>
              <w:t>applications</w:t>
            </w:r>
            <w:proofErr w:type="spellEnd"/>
          </w:p>
        </w:tc>
        <w:tc>
          <w:tcPr>
            <w:tcW w:w="5810" w:type="dxa"/>
            <w:shd w:val="clear" w:color="auto" w:fill="auto"/>
          </w:tcPr>
          <w:p w:rsidR="00B06BA9" w:rsidRDefault="00B06BA9" w:rsidP="00541A57">
            <w:pPr>
              <w:spacing w:before="60" w:after="60"/>
            </w:pPr>
            <w:proofErr w:type="spellStart"/>
            <w:r>
              <w:t>September</w:t>
            </w:r>
            <w:proofErr w:type="spellEnd"/>
            <w:r>
              <w:t xml:space="preserve"> </w:t>
            </w:r>
            <w:r w:rsidR="00800039">
              <w:t>8</w:t>
            </w:r>
            <w:r>
              <w:rPr>
                <w:vertAlign w:val="superscript"/>
              </w:rPr>
              <w:t>th</w:t>
            </w:r>
            <w:r>
              <w:t xml:space="preserve">, 2022; 12.00 </w:t>
            </w:r>
            <w:proofErr w:type="spellStart"/>
            <w:r>
              <w:t>pm</w:t>
            </w:r>
            <w:proofErr w:type="spellEnd"/>
            <w:r>
              <w:t xml:space="preserve"> CEST</w:t>
            </w:r>
          </w:p>
        </w:tc>
      </w:tr>
      <w:tr w:rsidR="00B06BA9" w:rsidTr="00541A57">
        <w:tc>
          <w:tcPr>
            <w:tcW w:w="3262" w:type="dxa"/>
            <w:shd w:val="clear" w:color="auto" w:fill="F2F2F2"/>
          </w:tcPr>
          <w:p w:rsidR="00B06BA9" w:rsidRDefault="00B06BA9" w:rsidP="00541A57">
            <w:pPr>
              <w:spacing w:before="60" w:after="60"/>
            </w:pPr>
            <w:r>
              <w:t xml:space="preserve">Notification </w:t>
            </w:r>
            <w:proofErr w:type="spellStart"/>
            <w:r>
              <w:t>about</w:t>
            </w:r>
            <w:proofErr w:type="spellEnd"/>
            <w:r>
              <w:t xml:space="preserve"> the </w:t>
            </w:r>
            <w:proofErr w:type="spellStart"/>
            <w:r>
              <w:t>results</w:t>
            </w:r>
            <w:proofErr w:type="spellEnd"/>
          </w:p>
        </w:tc>
        <w:tc>
          <w:tcPr>
            <w:tcW w:w="5810" w:type="dxa"/>
            <w:shd w:val="clear" w:color="auto" w:fill="auto"/>
          </w:tcPr>
          <w:p w:rsidR="00B06BA9" w:rsidRDefault="00B06BA9" w:rsidP="00541A57">
            <w:pPr>
              <w:spacing w:before="60" w:after="60"/>
            </w:pPr>
            <w:proofErr w:type="spellStart"/>
            <w:r>
              <w:t>September</w:t>
            </w:r>
            <w:proofErr w:type="spellEnd"/>
            <w:r>
              <w:t xml:space="preserve"> 19</w:t>
            </w:r>
            <w:r>
              <w:rPr>
                <w:vertAlign w:val="superscript"/>
              </w:rPr>
              <w:t>th</w:t>
            </w:r>
            <w:r>
              <w:t>, 2022</w:t>
            </w:r>
          </w:p>
        </w:tc>
      </w:tr>
      <w:tr w:rsidR="00B06BA9" w:rsidRPr="00967FE2" w:rsidTr="00541A57">
        <w:tc>
          <w:tcPr>
            <w:tcW w:w="3262" w:type="dxa"/>
            <w:shd w:val="clear" w:color="auto" w:fill="F2F2F2"/>
          </w:tcPr>
          <w:p w:rsidR="00B06BA9" w:rsidRDefault="00B06BA9" w:rsidP="00541A57">
            <w:pPr>
              <w:spacing w:before="60" w:after="60"/>
            </w:pPr>
            <w:proofErr w:type="spellStart"/>
            <w:r>
              <w:t>Results</w:t>
            </w:r>
            <w:proofErr w:type="spellEnd"/>
            <w:r>
              <w:t xml:space="preserve"> </w:t>
            </w:r>
            <w:proofErr w:type="spellStart"/>
            <w:r>
              <w:t>will</w:t>
            </w:r>
            <w:proofErr w:type="spellEnd"/>
            <w:r>
              <w:t xml:space="preserve"> be </w:t>
            </w:r>
            <w:proofErr w:type="spellStart"/>
            <w:r>
              <w:t>announced</w:t>
            </w:r>
            <w:proofErr w:type="spellEnd"/>
          </w:p>
        </w:tc>
        <w:tc>
          <w:tcPr>
            <w:tcW w:w="5810" w:type="dxa"/>
            <w:shd w:val="clear" w:color="auto" w:fill="auto"/>
          </w:tcPr>
          <w:p w:rsidR="00B06BA9" w:rsidRPr="00B453DB" w:rsidRDefault="00B06BA9" w:rsidP="00541A57">
            <w:pPr>
              <w:spacing w:before="60" w:after="60"/>
              <w:rPr>
                <w:lang w:val="en-GB"/>
              </w:rPr>
            </w:pPr>
            <w:r w:rsidRPr="00B453DB">
              <w:rPr>
                <w:lang w:val="en-GB"/>
              </w:rPr>
              <w:t>by e-mail or phone</w:t>
            </w:r>
          </w:p>
        </w:tc>
      </w:tr>
    </w:tbl>
    <w:p w:rsidR="00B06BA9" w:rsidRPr="00B453DB" w:rsidRDefault="00B06BA9" w:rsidP="00B06BA9">
      <w:pPr>
        <w:jc w:val="both"/>
        <w:rPr>
          <w:lang w:val="en-GB"/>
        </w:rPr>
      </w:pPr>
      <w:r w:rsidRPr="00B453DB">
        <w:rPr>
          <w:lang w:val="en-GB"/>
        </w:rPr>
        <w:t>Note: After the preliminary analysis of the applications, the short-listed candidates will be invited to an interview (to take plac</w:t>
      </w:r>
      <w:r>
        <w:rPr>
          <w:lang w:val="en-GB"/>
        </w:rPr>
        <w:t>e on</w:t>
      </w:r>
      <w:r w:rsidRPr="00B453DB">
        <w:rPr>
          <w:lang w:val="en-GB"/>
        </w:rPr>
        <w:t xml:space="preserve"> </w:t>
      </w:r>
      <w:r>
        <w:rPr>
          <w:lang w:val="en-GB"/>
        </w:rPr>
        <w:t>September</w:t>
      </w:r>
      <w:r w:rsidRPr="00B453DB">
        <w:rPr>
          <w:lang w:val="en-GB"/>
        </w:rPr>
        <w:t xml:space="preserve"> </w:t>
      </w:r>
      <w:r>
        <w:rPr>
          <w:lang w:val="en-GB"/>
        </w:rPr>
        <w:t>16</w:t>
      </w:r>
      <w:r w:rsidRPr="00277361">
        <w:rPr>
          <w:vertAlign w:val="superscript"/>
          <w:lang w:val="en-GB"/>
        </w:rPr>
        <w:t>th</w:t>
      </w:r>
      <w:r w:rsidRPr="00B453DB">
        <w:rPr>
          <w:lang w:val="en-GB"/>
        </w:rPr>
        <w:t>, 202</w:t>
      </w:r>
      <w:r>
        <w:rPr>
          <w:lang w:val="en-GB"/>
        </w:rPr>
        <w:t>2</w:t>
      </w:r>
      <w:r w:rsidRPr="00B453DB">
        <w:rPr>
          <w:lang w:val="en-GB"/>
        </w:rPr>
        <w:t>). The interviews will be h</w:t>
      </w:r>
      <w:r>
        <w:rPr>
          <w:lang w:val="en-GB"/>
        </w:rPr>
        <w:t>e</w:t>
      </w:r>
      <w:r w:rsidRPr="00B453DB">
        <w:rPr>
          <w:lang w:val="en-GB"/>
        </w:rPr>
        <w:t xml:space="preserve">ld online in English and/or Polish. </w:t>
      </w:r>
    </w:p>
    <w:p w:rsidR="00B06BA9" w:rsidRPr="00B453DB" w:rsidRDefault="00B06BA9" w:rsidP="00B06BA9">
      <w:pPr>
        <w:jc w:val="both"/>
        <w:rPr>
          <w:lang w:val="en-GB"/>
        </w:rPr>
      </w:pPr>
    </w:p>
    <w:p w:rsidR="00B06BA9" w:rsidRPr="00B453DB" w:rsidRDefault="00B06BA9" w:rsidP="00E711DF">
      <w:pPr>
        <w:jc w:val="both"/>
        <w:rPr>
          <w:lang w:val="en-GB"/>
        </w:rPr>
      </w:pPr>
      <w:r w:rsidRPr="00B453DB">
        <w:rPr>
          <w:lang w:val="en-GB"/>
        </w:rPr>
        <w:t>The University of Warsaw reserves the right to cancel the competition without providing reasons.</w:t>
      </w:r>
      <w:r w:rsidR="00E711DF">
        <w:rPr>
          <w:lang w:val="en-GB"/>
        </w:rPr>
        <w:br w:type="page"/>
      </w:r>
      <w:r w:rsidRPr="00B453DB">
        <w:rPr>
          <w:lang w:val="en-GB"/>
        </w:rPr>
        <w:lastRenderedPageBreak/>
        <w:t>………………………………………………</w:t>
      </w:r>
    </w:p>
    <w:p w:rsidR="00B06BA9" w:rsidRPr="00B453DB" w:rsidRDefault="00E711DF" w:rsidP="00B06BA9">
      <w:pPr>
        <w:tabs>
          <w:tab w:val="center" w:pos="2268"/>
          <w:tab w:val="center" w:pos="6804"/>
        </w:tabs>
        <w:jc w:val="both"/>
        <w:rPr>
          <w:lang w:val="en-GB"/>
        </w:rPr>
      </w:pPr>
      <w:r>
        <w:rPr>
          <w:lang w:val="en-GB"/>
        </w:rPr>
        <w:tab/>
      </w:r>
      <w:r w:rsidR="00B06BA9" w:rsidRPr="00B453DB">
        <w:rPr>
          <w:lang w:val="en-GB"/>
        </w:rPr>
        <w:t>given and family name</w:t>
      </w:r>
    </w:p>
    <w:p w:rsidR="00B06BA9" w:rsidRPr="00B453DB" w:rsidRDefault="00B06BA9" w:rsidP="00B06BA9">
      <w:pPr>
        <w:pStyle w:val="Nagwek1"/>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Information on personal data processing</w:t>
      </w:r>
    </w:p>
    <w:p w:rsidR="00B06BA9" w:rsidRPr="00B453DB" w:rsidRDefault="00B06BA9" w:rsidP="00B06BA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Controller</w:t>
      </w:r>
    </w:p>
    <w:p w:rsidR="00B06BA9" w:rsidRPr="00B453DB" w:rsidRDefault="00B06BA9" w:rsidP="00B06BA9">
      <w:pPr>
        <w:tabs>
          <w:tab w:val="center" w:pos="2268"/>
          <w:tab w:val="center" w:pos="6804"/>
        </w:tabs>
        <w:spacing w:after="120"/>
        <w:jc w:val="both"/>
        <w:rPr>
          <w:lang w:val="en-GB"/>
        </w:rPr>
      </w:pPr>
      <w:r w:rsidRPr="00B453DB">
        <w:rPr>
          <w:lang w:val="en-GB"/>
        </w:rPr>
        <w:t xml:space="preserve">Controller of your personal data processed in connection with the recruitment process is the University of Warsaw, ul. </w:t>
      </w:r>
      <w:proofErr w:type="spellStart"/>
      <w:r w:rsidRPr="00B453DB">
        <w:rPr>
          <w:lang w:val="en-GB"/>
        </w:rPr>
        <w:t>Krakowskie</w:t>
      </w:r>
      <w:proofErr w:type="spellEnd"/>
      <w:r w:rsidRPr="00B453DB">
        <w:rPr>
          <w:lang w:val="en-GB"/>
        </w:rPr>
        <w:t xml:space="preserve"> </w:t>
      </w:r>
      <w:proofErr w:type="spellStart"/>
      <w:r w:rsidRPr="00B453DB">
        <w:rPr>
          <w:lang w:val="en-GB"/>
        </w:rPr>
        <w:t>Przedmieście</w:t>
      </w:r>
      <w:proofErr w:type="spellEnd"/>
      <w:r w:rsidRPr="00B453DB">
        <w:rPr>
          <w:lang w:val="en-GB"/>
        </w:rPr>
        <w:t xml:space="preserve"> 26/28, 00-927 Warszawa, as the Employer.</w:t>
      </w:r>
    </w:p>
    <w:p w:rsidR="00B06BA9" w:rsidRPr="00B453DB" w:rsidRDefault="00B06BA9" w:rsidP="00B06BA9">
      <w:pPr>
        <w:tabs>
          <w:tab w:val="center" w:pos="2268"/>
          <w:tab w:val="center" w:pos="6804"/>
        </w:tabs>
        <w:spacing w:after="120"/>
        <w:jc w:val="both"/>
        <w:rPr>
          <w:lang w:val="en-GB"/>
        </w:rPr>
      </w:pPr>
      <w:r w:rsidRPr="00B453DB">
        <w:rPr>
          <w:lang w:val="en-GB"/>
        </w:rPr>
        <w:t>Contact with the controller:</w:t>
      </w:r>
    </w:p>
    <w:p w:rsidR="00B06BA9" w:rsidRPr="00B453DB" w:rsidRDefault="00B06BA9" w:rsidP="00B06BA9">
      <w:pPr>
        <w:numPr>
          <w:ilvl w:val="0"/>
          <w:numId w:val="8"/>
        </w:numPr>
        <w:pBdr>
          <w:top w:val="nil"/>
          <w:left w:val="nil"/>
          <w:bottom w:val="nil"/>
          <w:right w:val="nil"/>
          <w:between w:val="nil"/>
        </w:pBdr>
        <w:tabs>
          <w:tab w:val="center" w:pos="2268"/>
          <w:tab w:val="center" w:pos="6804"/>
        </w:tabs>
        <w:jc w:val="both"/>
        <w:rPr>
          <w:color w:val="000000"/>
          <w:sz w:val="20"/>
          <w:szCs w:val="20"/>
          <w:lang w:val="en-GB"/>
        </w:rPr>
      </w:pPr>
      <w:r w:rsidRPr="00B453DB">
        <w:rPr>
          <w:color w:val="000000"/>
          <w:sz w:val="20"/>
          <w:szCs w:val="20"/>
          <w:lang w:val="en-GB"/>
        </w:rPr>
        <w:t xml:space="preserve">by traditional mail at: University of Warsaw, ul. </w:t>
      </w:r>
      <w:proofErr w:type="spellStart"/>
      <w:r w:rsidRPr="00B453DB">
        <w:rPr>
          <w:color w:val="000000"/>
          <w:sz w:val="20"/>
          <w:szCs w:val="20"/>
          <w:lang w:val="en-GB"/>
        </w:rPr>
        <w:t>Krakowskie</w:t>
      </w:r>
      <w:proofErr w:type="spellEnd"/>
      <w:r w:rsidRPr="00B453DB">
        <w:rPr>
          <w:color w:val="000000"/>
          <w:sz w:val="20"/>
          <w:szCs w:val="20"/>
          <w:lang w:val="en-GB"/>
        </w:rPr>
        <w:t xml:space="preserve"> </w:t>
      </w:r>
      <w:proofErr w:type="spellStart"/>
      <w:r w:rsidRPr="00B453DB">
        <w:rPr>
          <w:color w:val="000000"/>
          <w:sz w:val="20"/>
          <w:szCs w:val="20"/>
          <w:lang w:val="en-GB"/>
        </w:rPr>
        <w:t>Przedmieście</w:t>
      </w:r>
      <w:proofErr w:type="spellEnd"/>
      <w:r w:rsidRPr="00B453DB">
        <w:rPr>
          <w:color w:val="000000"/>
          <w:sz w:val="20"/>
          <w:szCs w:val="20"/>
          <w:lang w:val="en-GB"/>
        </w:rPr>
        <w:t xml:space="preserve"> 26/28, 00-927 Warszawa (name the organizational unit to which your letter is addressed);</w:t>
      </w:r>
    </w:p>
    <w:p w:rsidR="00B06BA9" w:rsidRDefault="00B06BA9" w:rsidP="00B06BA9">
      <w:pPr>
        <w:numPr>
          <w:ilvl w:val="0"/>
          <w:numId w:val="8"/>
        </w:numPr>
        <w:pBdr>
          <w:top w:val="nil"/>
          <w:left w:val="nil"/>
          <w:bottom w:val="nil"/>
          <w:right w:val="nil"/>
          <w:between w:val="nil"/>
        </w:pBdr>
        <w:tabs>
          <w:tab w:val="center" w:pos="2268"/>
          <w:tab w:val="center" w:pos="6804"/>
        </w:tabs>
        <w:spacing w:after="120"/>
        <w:jc w:val="both"/>
        <w:rPr>
          <w:color w:val="000000"/>
          <w:sz w:val="20"/>
          <w:szCs w:val="20"/>
        </w:rPr>
      </w:pPr>
      <w:r>
        <w:rPr>
          <w:color w:val="000000"/>
          <w:sz w:val="20"/>
          <w:szCs w:val="20"/>
        </w:rPr>
        <w:t xml:space="preserve">by </w:t>
      </w:r>
      <w:proofErr w:type="spellStart"/>
      <w:r>
        <w:rPr>
          <w:color w:val="000000"/>
          <w:sz w:val="20"/>
          <w:szCs w:val="20"/>
        </w:rPr>
        <w:t>phone</w:t>
      </w:r>
      <w:proofErr w:type="spellEnd"/>
      <w:r>
        <w:rPr>
          <w:color w:val="000000"/>
          <w:sz w:val="20"/>
          <w:szCs w:val="20"/>
        </w:rPr>
        <w:t xml:space="preserve">: </w:t>
      </w:r>
      <w:r>
        <w:rPr>
          <w:b/>
          <w:color w:val="000000"/>
          <w:sz w:val="20"/>
          <w:szCs w:val="20"/>
        </w:rPr>
        <w:t>22 55 20 355</w:t>
      </w:r>
      <w:r>
        <w:rPr>
          <w:color w:val="000000"/>
          <w:sz w:val="20"/>
          <w:szCs w:val="20"/>
        </w:rPr>
        <w:t>.</w:t>
      </w:r>
    </w:p>
    <w:p w:rsidR="00B06BA9" w:rsidRDefault="00B06BA9" w:rsidP="00B06BA9">
      <w:pPr>
        <w:pStyle w:val="Nagwek2"/>
        <w:tabs>
          <w:tab w:val="center" w:pos="2268"/>
          <w:tab w:val="center" w:pos="6804"/>
        </w:tabs>
        <w:rPr>
          <w:rFonts w:ascii="Times New Roman" w:eastAsia="Times New Roman" w:hAnsi="Times New Roman" w:cs="Times New Roman"/>
        </w:rPr>
      </w:pPr>
      <w:r>
        <w:rPr>
          <w:rFonts w:ascii="Times New Roman" w:eastAsia="Times New Roman" w:hAnsi="Times New Roman" w:cs="Times New Roman"/>
        </w:rPr>
        <w:t xml:space="preserve">Data </w:t>
      </w:r>
      <w:proofErr w:type="spellStart"/>
      <w:r>
        <w:rPr>
          <w:rFonts w:ascii="Times New Roman" w:eastAsia="Times New Roman" w:hAnsi="Times New Roman" w:cs="Times New Roman"/>
        </w:rPr>
        <w:t>Protection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Officer</w:t>
      </w:r>
      <w:proofErr w:type="spellEnd"/>
      <w:r>
        <w:rPr>
          <w:rFonts w:ascii="Times New Roman" w:eastAsia="Times New Roman" w:hAnsi="Times New Roman" w:cs="Times New Roman"/>
        </w:rPr>
        <w:t xml:space="preserve"> (DPO)</w:t>
      </w:r>
    </w:p>
    <w:p w:rsidR="00B06BA9" w:rsidRPr="00B453DB" w:rsidRDefault="00B06BA9" w:rsidP="00B06BA9">
      <w:pPr>
        <w:tabs>
          <w:tab w:val="center" w:pos="2268"/>
          <w:tab w:val="center" w:pos="6804"/>
        </w:tabs>
        <w:spacing w:after="120"/>
        <w:jc w:val="both"/>
        <w:rPr>
          <w:lang w:val="en-GB"/>
        </w:rPr>
      </w:pPr>
      <w:r w:rsidRPr="00B453DB">
        <w:rPr>
          <w:lang w:val="en-GB"/>
        </w:rPr>
        <w:t>Controller has designated Data Protection Officer whom you may contact via email at iod@adm.uw.edu.pl. You may contact the DPO in all matters relating to your personal data processing by the University of Warsaw and the exercise of rights in relation to the processing of personal data.</w:t>
      </w:r>
    </w:p>
    <w:p w:rsidR="00B06BA9" w:rsidRPr="00B453DB" w:rsidRDefault="00B06BA9" w:rsidP="00B06BA9">
      <w:pPr>
        <w:tabs>
          <w:tab w:val="center" w:pos="2268"/>
          <w:tab w:val="center" w:pos="6804"/>
        </w:tabs>
        <w:spacing w:after="120"/>
        <w:jc w:val="both"/>
        <w:rPr>
          <w:lang w:val="en-GB"/>
        </w:rPr>
      </w:pPr>
      <w:r w:rsidRPr="00B453DB">
        <w:rPr>
          <w:lang w:val="en-GB"/>
        </w:rPr>
        <w:t>The DPO, however, does not proceed other matters, like handling recruitment procedures, collecting recruitment documents, providing information on current recruitment process.</w:t>
      </w:r>
    </w:p>
    <w:p w:rsidR="00B06BA9" w:rsidRPr="00B453DB" w:rsidRDefault="00B06BA9" w:rsidP="00B06BA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Purpose and legal grounds of data processing</w:t>
      </w:r>
    </w:p>
    <w:p w:rsidR="00B06BA9" w:rsidRPr="00B453DB" w:rsidRDefault="00B06BA9" w:rsidP="00B06BA9">
      <w:pPr>
        <w:tabs>
          <w:tab w:val="center" w:pos="2268"/>
          <w:tab w:val="center" w:pos="6804"/>
        </w:tabs>
        <w:spacing w:after="120"/>
        <w:jc w:val="both"/>
        <w:rPr>
          <w:lang w:val="en-GB"/>
        </w:rPr>
      </w:pPr>
      <w:r w:rsidRPr="00B453DB">
        <w:rPr>
          <w:lang w:val="en-GB"/>
        </w:rPr>
        <w:t>Personal data of candidates for employment shall be processed for recruitment purposes only.</w:t>
      </w:r>
    </w:p>
    <w:p w:rsidR="00B06BA9" w:rsidRPr="00B453DB" w:rsidRDefault="00B06BA9" w:rsidP="00B06BA9">
      <w:pPr>
        <w:tabs>
          <w:tab w:val="center" w:pos="2268"/>
          <w:tab w:val="center" w:pos="6804"/>
        </w:tabs>
        <w:spacing w:after="120"/>
        <w:jc w:val="both"/>
        <w:rPr>
          <w:lang w:val="en-GB"/>
        </w:rPr>
      </w:pPr>
      <w:r w:rsidRPr="00B453DB">
        <w:rPr>
          <w:lang w:val="en-GB"/>
        </w:rPr>
        <w:t>Your personal data shall be processed in the scope as indicated by employment law</w:t>
      </w:r>
      <w:r>
        <w:rPr>
          <w:vertAlign w:val="superscript"/>
        </w:rPr>
        <w:footnoteReference w:id="11"/>
      </w:r>
      <w:r w:rsidRPr="00B453DB">
        <w:rPr>
          <w:lang w:val="en-GB"/>
        </w:rPr>
        <w:t xml:space="preserve"> </w:t>
      </w:r>
      <w:r w:rsidRPr="00B453DB">
        <w:rPr>
          <w:i/>
          <w:lang w:val="en-GB"/>
        </w:rPr>
        <w:t>(given name (names) and family name, date of birth, contact information as provided, education, professional qualifications, previous employment)</w:t>
      </w:r>
      <w:r w:rsidRPr="00B453DB">
        <w:rPr>
          <w:lang w:val="en-GB"/>
        </w:rPr>
        <w:t xml:space="preserve"> for the purposes of this recruitment process </w:t>
      </w:r>
      <w:r>
        <w:rPr>
          <w:vertAlign w:val="superscript"/>
        </w:rPr>
        <w:footnoteReference w:id="12"/>
      </w:r>
      <w:r w:rsidRPr="00B453DB">
        <w:rPr>
          <w:lang w:val="en-GB"/>
        </w:rPr>
        <w:t>, whereas other data</w:t>
      </w:r>
      <w:r>
        <w:rPr>
          <w:vertAlign w:val="superscript"/>
        </w:rPr>
        <w:footnoteReference w:id="13"/>
      </w:r>
      <w:r w:rsidRPr="00B453DB">
        <w:rPr>
          <w:lang w:val="en-GB"/>
        </w:rPr>
        <w:t xml:space="preserve"> shall be processed based on your consent which may take the following wording:</w:t>
      </w:r>
    </w:p>
    <w:p w:rsidR="00B06BA9" w:rsidRPr="00B453DB" w:rsidRDefault="00B06BA9" w:rsidP="00B06BA9">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lang w:val="en-GB"/>
        </w:rPr>
      </w:pPr>
      <w:r w:rsidRPr="00B453DB">
        <w:rPr>
          <w:i/>
          <w:lang w:val="en-GB"/>
        </w:rPr>
        <w:t>I agree to the processing of personal data provided in .... (e.g. CV, cover letter, and other submitted documents) by the University of Warsaw for realising my recruitment process.</w:t>
      </w:r>
    </w:p>
    <w:p w:rsidR="00B06BA9" w:rsidRPr="00B453DB" w:rsidRDefault="00B06BA9" w:rsidP="00B06BA9">
      <w:pPr>
        <w:tabs>
          <w:tab w:val="center" w:pos="2268"/>
          <w:tab w:val="center" w:pos="6804"/>
        </w:tabs>
        <w:spacing w:after="120"/>
        <w:jc w:val="both"/>
        <w:rPr>
          <w:lang w:val="en-GB"/>
        </w:rPr>
      </w:pPr>
      <w:r w:rsidRPr="00B453DB">
        <w:rPr>
          <w:lang w:val="en-GB"/>
        </w:rPr>
        <w:t>If your documents include data as mentioned in Art. 9 section 1 of the GDPR (special categories of personal data), processing shall be possible upon your consent to processing such data</w:t>
      </w:r>
      <w:r>
        <w:rPr>
          <w:vertAlign w:val="superscript"/>
        </w:rPr>
        <w:footnoteReference w:id="14"/>
      </w:r>
      <w:r w:rsidRPr="00B453DB">
        <w:rPr>
          <w:lang w:val="en-GB"/>
        </w:rPr>
        <w:t>, which may take the following wording:</w:t>
      </w:r>
    </w:p>
    <w:p w:rsidR="00B06BA9" w:rsidRPr="00B453DB" w:rsidRDefault="00B06BA9" w:rsidP="00B06BA9">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lang w:val="en-GB"/>
        </w:rPr>
      </w:pPr>
      <w:r w:rsidRPr="00B453DB">
        <w:rPr>
          <w:i/>
          <w:lang w:val="en-GB"/>
        </w:rPr>
        <w:lastRenderedPageBreak/>
        <w:t>I agree to the processing of special categories of personal data, as mentioned in Art. 9 section 1 of the GDPR, provided in .................. (e.g. CV, cover letter, and other submitted documents) by the University of Warsaw for realising my recruitment process.</w:t>
      </w:r>
    </w:p>
    <w:p w:rsidR="00B06BA9" w:rsidRPr="00B453DB" w:rsidRDefault="00B06BA9" w:rsidP="00B06BA9">
      <w:pPr>
        <w:tabs>
          <w:tab w:val="center" w:pos="2268"/>
          <w:tab w:val="center" w:pos="6804"/>
        </w:tabs>
        <w:spacing w:after="120"/>
        <w:jc w:val="both"/>
        <w:rPr>
          <w:lang w:val="en-GB"/>
        </w:rPr>
      </w:pPr>
      <w:r w:rsidRPr="00B453DB">
        <w:rPr>
          <w:lang w:val="en-GB"/>
        </w:rPr>
        <w:t>The University of Warsaw shall be also processing your personal data in future recruitment processes upon your consent</w:t>
      </w:r>
      <w:r>
        <w:rPr>
          <w:vertAlign w:val="superscript"/>
        </w:rPr>
        <w:footnoteReference w:id="15"/>
      </w:r>
      <w:r w:rsidRPr="00B453DB">
        <w:rPr>
          <w:lang w:val="en-GB"/>
        </w:rPr>
        <w:t>, which may take the following wording:</w:t>
      </w:r>
    </w:p>
    <w:p w:rsidR="00B06BA9" w:rsidRPr="00B453DB" w:rsidRDefault="00B06BA9" w:rsidP="00B06BA9">
      <w:pPr>
        <w:pBdr>
          <w:top w:val="single" w:sz="4" w:space="1" w:color="000000"/>
          <w:left w:val="single" w:sz="4" w:space="4" w:color="000000"/>
          <w:bottom w:val="single" w:sz="4" w:space="1" w:color="000000"/>
          <w:right w:val="single" w:sz="4" w:space="4" w:color="000000"/>
        </w:pBdr>
        <w:tabs>
          <w:tab w:val="center" w:pos="2268"/>
          <w:tab w:val="center" w:pos="6804"/>
        </w:tabs>
        <w:spacing w:after="120"/>
        <w:jc w:val="both"/>
        <w:rPr>
          <w:i/>
          <w:lang w:val="en-GB"/>
        </w:rPr>
      </w:pPr>
      <w:r w:rsidRPr="00B453DB">
        <w:rPr>
          <w:i/>
          <w:lang w:val="en-GB"/>
        </w:rPr>
        <w:t>I consent to processing of my personal data for the purposes of any future recruitment processes at the University of Warsaw for the period of the next nine months.</w:t>
      </w:r>
    </w:p>
    <w:p w:rsidR="00B06BA9" w:rsidRPr="00E711DF" w:rsidRDefault="00B06BA9" w:rsidP="00B06BA9">
      <w:pPr>
        <w:tabs>
          <w:tab w:val="center" w:pos="2268"/>
          <w:tab w:val="center" w:pos="6804"/>
        </w:tabs>
        <w:spacing w:after="120"/>
        <w:jc w:val="both"/>
        <w:rPr>
          <w:lang w:val="en-GB"/>
        </w:rPr>
      </w:pPr>
      <w:r w:rsidRPr="00B453DB">
        <w:rPr>
          <w:lang w:val="en-GB"/>
        </w:rPr>
        <w:t xml:space="preserve">You may revoke all such consents at any time by, for example, sending an email at </w:t>
      </w:r>
      <w:hyperlink r:id="rId18">
        <w:r w:rsidRPr="00B453DB">
          <w:rPr>
            <w:color w:val="000000"/>
            <w:u w:val="single"/>
            <w:lang w:val="en-GB"/>
          </w:rPr>
          <w:t>ewa.haman@psych.uw.edu.pl</w:t>
        </w:r>
      </w:hyperlink>
      <w:r w:rsidRPr="00B453DB">
        <w:rPr>
          <w:lang w:val="en-GB"/>
        </w:rPr>
        <w:t xml:space="preserve"> and </w:t>
      </w:r>
      <w:hyperlink r:id="rId19" w:history="1">
        <w:r w:rsidR="00E711DF" w:rsidRPr="00E07B58">
          <w:rPr>
            <w:rStyle w:val="Hipercze"/>
            <w:lang w:val="en-GB"/>
          </w:rPr>
          <w:t>projekt.polkanorski@psych.uw.edu.pl</w:t>
        </w:r>
      </w:hyperlink>
      <w:r w:rsidR="00E711DF">
        <w:rPr>
          <w:lang w:val="en-GB"/>
        </w:rPr>
        <w:t xml:space="preserve">. </w:t>
      </w:r>
    </w:p>
    <w:p w:rsidR="00B06BA9" w:rsidRPr="00B453DB" w:rsidRDefault="00B06BA9" w:rsidP="00B06BA9">
      <w:pPr>
        <w:tabs>
          <w:tab w:val="center" w:pos="2268"/>
          <w:tab w:val="center" w:pos="6804"/>
        </w:tabs>
        <w:spacing w:after="120"/>
        <w:jc w:val="both"/>
        <w:rPr>
          <w:lang w:val="en-GB"/>
        </w:rPr>
      </w:pPr>
      <w:r w:rsidRPr="00B453DB">
        <w:rPr>
          <w:lang w:val="en-GB"/>
        </w:rPr>
        <w:t>Be advised that the revocation of your consent does not affect legal compliance of processing which had been completed upon consent before its revocation.</w:t>
      </w:r>
      <w:r>
        <w:rPr>
          <w:vertAlign w:val="superscript"/>
        </w:rPr>
        <w:footnoteReference w:id="16"/>
      </w:r>
    </w:p>
    <w:p w:rsidR="00B06BA9" w:rsidRPr="00B453DB" w:rsidRDefault="00B06BA9" w:rsidP="00B06BA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Data retention period</w:t>
      </w:r>
    </w:p>
    <w:p w:rsidR="00B06BA9" w:rsidRPr="00B453DB" w:rsidRDefault="00B06BA9" w:rsidP="00B06BA9">
      <w:pPr>
        <w:tabs>
          <w:tab w:val="center" w:pos="2268"/>
          <w:tab w:val="center" w:pos="6804"/>
        </w:tabs>
        <w:spacing w:after="120"/>
        <w:jc w:val="both"/>
        <w:rPr>
          <w:lang w:val="en-GB"/>
        </w:rPr>
      </w:pPr>
      <w:r w:rsidRPr="00B453DB">
        <w:rPr>
          <w:lang w:val="en-GB"/>
        </w:rPr>
        <w:t>Your personal data collected in this recruitment process shall be stored over the period of three months from the date the recruitment process is completed.</w:t>
      </w:r>
    </w:p>
    <w:p w:rsidR="00B06BA9" w:rsidRPr="00B453DB" w:rsidRDefault="00B06BA9" w:rsidP="00B06BA9">
      <w:pPr>
        <w:tabs>
          <w:tab w:val="center" w:pos="2268"/>
          <w:tab w:val="center" w:pos="6804"/>
        </w:tabs>
        <w:spacing w:after="120"/>
        <w:jc w:val="both"/>
        <w:rPr>
          <w:lang w:val="en-GB"/>
        </w:rPr>
      </w:pPr>
      <w:r w:rsidRPr="00B453DB">
        <w:rPr>
          <w:lang w:val="en-GB"/>
        </w:rPr>
        <w:t>In case you agree to process your data in future recruitments, your data shall be used over the period of nine months.</w:t>
      </w:r>
    </w:p>
    <w:p w:rsidR="00B06BA9" w:rsidRPr="00B453DB" w:rsidRDefault="00B06BA9" w:rsidP="00B06BA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Data recipients</w:t>
      </w:r>
    </w:p>
    <w:p w:rsidR="00B06BA9" w:rsidRPr="00B453DB" w:rsidRDefault="00B06BA9" w:rsidP="00B06BA9">
      <w:pPr>
        <w:tabs>
          <w:tab w:val="center" w:pos="2268"/>
          <w:tab w:val="center" w:pos="6804"/>
        </w:tabs>
        <w:spacing w:after="120"/>
        <w:jc w:val="both"/>
        <w:rPr>
          <w:lang w:val="en-GB"/>
        </w:rPr>
      </w:pPr>
      <w:r w:rsidRPr="00B453DB">
        <w:rPr>
          <w:lang w:val="en-GB"/>
        </w:rPr>
        <w:t>Officers authorized by the Controller shall have access to your personal data, the processing of which is in the scope of their duties.</w:t>
      </w:r>
    </w:p>
    <w:p w:rsidR="00B06BA9" w:rsidRPr="00B453DB" w:rsidRDefault="00B06BA9" w:rsidP="00B06BA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Data transfer outside the European Economic Area (EEA)</w:t>
      </w:r>
    </w:p>
    <w:p w:rsidR="00B06BA9" w:rsidRPr="00B453DB" w:rsidRDefault="00B06BA9" w:rsidP="00B06BA9">
      <w:pPr>
        <w:tabs>
          <w:tab w:val="center" w:pos="2268"/>
          <w:tab w:val="center" w:pos="6804"/>
        </w:tabs>
        <w:spacing w:after="120"/>
        <w:jc w:val="both"/>
        <w:rPr>
          <w:lang w:val="en-GB"/>
        </w:rPr>
      </w:pPr>
      <w:r w:rsidRPr="00B453DB">
        <w:rPr>
          <w:lang w:val="en-GB"/>
        </w:rPr>
        <w:t>Your personal data shall be disclosed to subjects authorized by law. Signing-in is through Google Forms. Your personal data may be also processed by our provider of G-Suit for education by Google Company in their data processing centres.</w:t>
      </w:r>
      <w:r>
        <w:rPr>
          <w:vertAlign w:val="superscript"/>
        </w:rPr>
        <w:footnoteReference w:id="17"/>
      </w:r>
      <w:r w:rsidRPr="00B453DB">
        <w:rPr>
          <w:lang w:val="en-GB"/>
        </w:rPr>
        <w:t xml:space="preserve"> Your data shall be protected under the standards of the Privacy Shield, accepted by the European Commission.</w:t>
      </w:r>
      <w:r>
        <w:rPr>
          <w:vertAlign w:val="superscript"/>
        </w:rPr>
        <w:footnoteReference w:id="18"/>
      </w:r>
      <w:r w:rsidRPr="00B453DB">
        <w:rPr>
          <w:lang w:val="en-GB"/>
        </w:rPr>
        <w:t xml:space="preserve"> This shall guarantee an adequate level of data security.</w:t>
      </w:r>
    </w:p>
    <w:p w:rsidR="00B06BA9" w:rsidRPr="00B453DB" w:rsidRDefault="00B06BA9" w:rsidP="00B06BA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t>Rights of the data subject</w:t>
      </w:r>
    </w:p>
    <w:p w:rsidR="00B06BA9" w:rsidRPr="00B453DB" w:rsidRDefault="00B06BA9" w:rsidP="00B06BA9">
      <w:pPr>
        <w:tabs>
          <w:tab w:val="center" w:pos="2268"/>
          <w:tab w:val="center" w:pos="6804"/>
        </w:tabs>
        <w:spacing w:after="120"/>
        <w:jc w:val="both"/>
        <w:rPr>
          <w:lang w:val="en-GB"/>
        </w:rPr>
      </w:pPr>
      <w:r w:rsidRPr="00B453DB">
        <w:rPr>
          <w:lang w:val="en-GB"/>
        </w:rPr>
        <w:t>Under the GDPR data subjects have the following rights:</w:t>
      </w:r>
    </w:p>
    <w:p w:rsidR="00B06BA9" w:rsidRPr="00B453DB" w:rsidRDefault="00B06BA9" w:rsidP="00B06BA9">
      <w:pPr>
        <w:numPr>
          <w:ilvl w:val="0"/>
          <w:numId w:val="11"/>
        </w:numPr>
        <w:pBdr>
          <w:top w:val="nil"/>
          <w:left w:val="nil"/>
          <w:bottom w:val="nil"/>
          <w:right w:val="nil"/>
          <w:between w:val="nil"/>
        </w:pBdr>
        <w:tabs>
          <w:tab w:val="center" w:pos="2268"/>
          <w:tab w:val="center" w:pos="6804"/>
        </w:tabs>
        <w:jc w:val="both"/>
        <w:rPr>
          <w:color w:val="000000"/>
          <w:sz w:val="20"/>
          <w:szCs w:val="20"/>
          <w:lang w:val="en-GB"/>
        </w:rPr>
      </w:pPr>
      <w:r w:rsidRPr="00B453DB">
        <w:rPr>
          <w:color w:val="000000"/>
          <w:sz w:val="20"/>
          <w:szCs w:val="20"/>
          <w:lang w:val="en-GB"/>
        </w:rPr>
        <w:t>to access data and to receive copies of the actual data;</w:t>
      </w:r>
    </w:p>
    <w:p w:rsidR="00B06BA9" w:rsidRPr="00B453DB" w:rsidRDefault="00B06BA9" w:rsidP="00B06BA9">
      <w:pPr>
        <w:numPr>
          <w:ilvl w:val="0"/>
          <w:numId w:val="11"/>
        </w:numPr>
        <w:pBdr>
          <w:top w:val="nil"/>
          <w:left w:val="nil"/>
          <w:bottom w:val="nil"/>
          <w:right w:val="nil"/>
          <w:between w:val="nil"/>
        </w:pBdr>
        <w:tabs>
          <w:tab w:val="center" w:pos="2268"/>
          <w:tab w:val="center" w:pos="6804"/>
        </w:tabs>
        <w:jc w:val="both"/>
        <w:rPr>
          <w:color w:val="000000"/>
          <w:sz w:val="20"/>
          <w:szCs w:val="20"/>
          <w:lang w:val="en-GB"/>
        </w:rPr>
      </w:pPr>
      <w:r w:rsidRPr="00B453DB">
        <w:rPr>
          <w:color w:val="000000"/>
          <w:sz w:val="20"/>
          <w:szCs w:val="20"/>
          <w:lang w:val="en-GB"/>
        </w:rPr>
        <w:t>to correct (rectify) your personal data;</w:t>
      </w:r>
    </w:p>
    <w:p w:rsidR="00B06BA9" w:rsidRPr="00B453DB" w:rsidRDefault="00B06BA9" w:rsidP="00B06BA9">
      <w:pPr>
        <w:numPr>
          <w:ilvl w:val="0"/>
          <w:numId w:val="11"/>
        </w:numPr>
        <w:pBdr>
          <w:top w:val="nil"/>
          <w:left w:val="nil"/>
          <w:bottom w:val="nil"/>
          <w:right w:val="nil"/>
          <w:between w:val="nil"/>
        </w:pBdr>
        <w:tabs>
          <w:tab w:val="center" w:pos="2268"/>
          <w:tab w:val="center" w:pos="6804"/>
        </w:tabs>
        <w:jc w:val="both"/>
        <w:rPr>
          <w:color w:val="000000"/>
          <w:sz w:val="20"/>
          <w:szCs w:val="20"/>
          <w:lang w:val="en-GB"/>
        </w:rPr>
      </w:pPr>
      <w:r w:rsidRPr="00B453DB">
        <w:rPr>
          <w:color w:val="000000"/>
          <w:sz w:val="20"/>
          <w:szCs w:val="20"/>
          <w:lang w:val="en-GB"/>
        </w:rPr>
        <w:t>to restrict processing of personal data;</w:t>
      </w:r>
    </w:p>
    <w:p w:rsidR="00B06BA9" w:rsidRPr="00B453DB" w:rsidRDefault="00B06BA9" w:rsidP="00B06BA9">
      <w:pPr>
        <w:numPr>
          <w:ilvl w:val="0"/>
          <w:numId w:val="11"/>
        </w:numPr>
        <w:pBdr>
          <w:top w:val="nil"/>
          <w:left w:val="nil"/>
          <w:bottom w:val="nil"/>
          <w:right w:val="nil"/>
          <w:between w:val="nil"/>
        </w:pBdr>
        <w:tabs>
          <w:tab w:val="center" w:pos="2268"/>
          <w:tab w:val="center" w:pos="6804"/>
        </w:tabs>
        <w:jc w:val="both"/>
        <w:rPr>
          <w:color w:val="000000"/>
          <w:sz w:val="20"/>
          <w:szCs w:val="20"/>
          <w:lang w:val="en-GB"/>
        </w:rPr>
      </w:pPr>
      <w:r w:rsidRPr="00B453DB">
        <w:rPr>
          <w:color w:val="000000"/>
          <w:sz w:val="20"/>
          <w:szCs w:val="20"/>
          <w:lang w:val="en-GB"/>
        </w:rPr>
        <w:t>to erase personal data, subject to provisions of Art. 17 section 3 of the GDPR;</w:t>
      </w:r>
    </w:p>
    <w:p w:rsidR="00B06BA9" w:rsidRPr="00B453DB" w:rsidRDefault="00B06BA9" w:rsidP="00B06BA9">
      <w:pPr>
        <w:numPr>
          <w:ilvl w:val="0"/>
          <w:numId w:val="11"/>
        </w:numPr>
        <w:pBdr>
          <w:top w:val="nil"/>
          <w:left w:val="nil"/>
          <w:bottom w:val="nil"/>
          <w:right w:val="nil"/>
          <w:between w:val="nil"/>
        </w:pBdr>
        <w:tabs>
          <w:tab w:val="center" w:pos="2268"/>
          <w:tab w:val="center" w:pos="6804"/>
        </w:tabs>
        <w:spacing w:after="120"/>
        <w:jc w:val="both"/>
        <w:rPr>
          <w:color w:val="000000"/>
          <w:sz w:val="20"/>
          <w:szCs w:val="20"/>
          <w:lang w:val="en-GB"/>
        </w:rPr>
      </w:pPr>
      <w:r w:rsidRPr="00B453DB">
        <w:rPr>
          <w:color w:val="000000"/>
          <w:sz w:val="20"/>
          <w:szCs w:val="20"/>
          <w:lang w:val="en-GB"/>
        </w:rPr>
        <w:t>to file a claim with the President of the Personal Data Protection Office, if you believe data processing violates law.</w:t>
      </w:r>
    </w:p>
    <w:p w:rsidR="00B06BA9" w:rsidRPr="00B453DB" w:rsidRDefault="00B06BA9" w:rsidP="00B06BA9">
      <w:pPr>
        <w:pStyle w:val="Nagwek2"/>
        <w:tabs>
          <w:tab w:val="center" w:pos="2268"/>
          <w:tab w:val="center" w:pos="6804"/>
        </w:tabs>
        <w:rPr>
          <w:rFonts w:ascii="Times New Roman" w:eastAsia="Times New Roman" w:hAnsi="Times New Roman" w:cs="Times New Roman"/>
          <w:lang w:val="en-GB"/>
        </w:rPr>
      </w:pPr>
      <w:r w:rsidRPr="00B453DB">
        <w:rPr>
          <w:rFonts w:ascii="Times New Roman" w:eastAsia="Times New Roman" w:hAnsi="Times New Roman" w:cs="Times New Roman"/>
          <w:lang w:val="en-GB"/>
        </w:rPr>
        <w:lastRenderedPageBreak/>
        <w:t>Information on the requirement to provide data</w:t>
      </w:r>
    </w:p>
    <w:p w:rsidR="00B06BA9" w:rsidRPr="00B453DB" w:rsidRDefault="00B06BA9" w:rsidP="00B06BA9">
      <w:pPr>
        <w:tabs>
          <w:tab w:val="center" w:pos="2268"/>
          <w:tab w:val="center" w:pos="6804"/>
        </w:tabs>
        <w:spacing w:after="120"/>
        <w:jc w:val="both"/>
        <w:rPr>
          <w:lang w:val="en-GB"/>
        </w:rPr>
      </w:pPr>
      <w:r w:rsidRPr="00B453DB">
        <w:rPr>
          <w:lang w:val="en-GB"/>
        </w:rPr>
        <w:t>Providing your personal data in the scope resulting from law is necessary to participate in the recruitment process. Providing other personal data is voluntary.</w:t>
      </w:r>
    </w:p>
    <w:p w:rsidR="00B06BA9" w:rsidRPr="00B453DB" w:rsidRDefault="00B06BA9" w:rsidP="00B06BA9">
      <w:pPr>
        <w:tabs>
          <w:tab w:val="center" w:pos="2268"/>
          <w:tab w:val="center" w:pos="6804"/>
        </w:tabs>
        <w:jc w:val="both"/>
        <w:rPr>
          <w:lang w:val="en-GB"/>
        </w:rPr>
      </w:pPr>
    </w:p>
    <w:p w:rsidR="00B06BA9" w:rsidRPr="00B453DB" w:rsidRDefault="00B06BA9" w:rsidP="00B06BA9">
      <w:pPr>
        <w:tabs>
          <w:tab w:val="center" w:pos="2268"/>
          <w:tab w:val="center" w:pos="6804"/>
        </w:tabs>
        <w:jc w:val="both"/>
        <w:rPr>
          <w:lang w:val="en-GB"/>
        </w:rPr>
      </w:pPr>
    </w:p>
    <w:p w:rsidR="00B06BA9" w:rsidRPr="00B453DB" w:rsidRDefault="00B06BA9" w:rsidP="00B06BA9">
      <w:pPr>
        <w:tabs>
          <w:tab w:val="center" w:pos="2268"/>
          <w:tab w:val="center" w:pos="6804"/>
        </w:tabs>
        <w:jc w:val="both"/>
        <w:rPr>
          <w:lang w:val="en-GB"/>
        </w:rPr>
      </w:pPr>
    </w:p>
    <w:p w:rsidR="00B06BA9" w:rsidRPr="00B453DB" w:rsidRDefault="00B06BA9" w:rsidP="00B06BA9">
      <w:pPr>
        <w:tabs>
          <w:tab w:val="center" w:pos="2268"/>
          <w:tab w:val="center" w:pos="6804"/>
        </w:tabs>
        <w:jc w:val="both"/>
        <w:rPr>
          <w:lang w:val="en-GB"/>
        </w:rPr>
      </w:pPr>
      <w:r w:rsidRPr="00B453DB">
        <w:rPr>
          <w:lang w:val="en-GB"/>
        </w:rPr>
        <w:tab/>
        <w:t>………………………………………………</w:t>
      </w:r>
      <w:r w:rsidRPr="00B453DB">
        <w:rPr>
          <w:lang w:val="en-GB"/>
        </w:rPr>
        <w:tab/>
        <w:t>………………………………………………</w:t>
      </w:r>
    </w:p>
    <w:p w:rsidR="00B06BA9" w:rsidRPr="00B453DB" w:rsidRDefault="00B06BA9" w:rsidP="00B06BA9">
      <w:pPr>
        <w:tabs>
          <w:tab w:val="center" w:pos="2268"/>
          <w:tab w:val="center" w:pos="6804"/>
        </w:tabs>
        <w:jc w:val="both"/>
        <w:rPr>
          <w:lang w:val="en-GB"/>
        </w:rPr>
      </w:pPr>
      <w:r w:rsidRPr="00B453DB">
        <w:rPr>
          <w:lang w:val="en-GB"/>
        </w:rPr>
        <w:tab/>
        <w:t>(place and date)</w:t>
      </w:r>
      <w:r w:rsidRPr="00B453DB">
        <w:rPr>
          <w:lang w:val="en-GB"/>
        </w:rPr>
        <w:tab/>
        <w:t>(applicant’s signature)</w:t>
      </w:r>
    </w:p>
    <w:p w:rsidR="00B06BA9" w:rsidRPr="00B453DB" w:rsidRDefault="00B06BA9" w:rsidP="00B06BA9">
      <w:pPr>
        <w:tabs>
          <w:tab w:val="center" w:pos="2268"/>
          <w:tab w:val="center" w:pos="6804"/>
        </w:tabs>
        <w:jc w:val="both"/>
        <w:rPr>
          <w:lang w:val="en-GB"/>
        </w:rPr>
      </w:pPr>
    </w:p>
    <w:p w:rsidR="00A655E5" w:rsidRPr="00B06BA9" w:rsidRDefault="00A655E5">
      <w:pPr>
        <w:spacing w:after="80"/>
        <w:rPr>
          <w:lang w:val="en-GB"/>
        </w:rPr>
      </w:pPr>
    </w:p>
    <w:sectPr w:rsidR="00A655E5" w:rsidRPr="00B06BA9" w:rsidSect="003E4CCE">
      <w:footerReference w:type="first" r:id="rId20"/>
      <w:type w:val="continuous"/>
      <w:pgSz w:w="11906" w:h="16838"/>
      <w:pgMar w:top="1701" w:right="1417" w:bottom="1843" w:left="1417" w:header="0"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215" w:rsidRDefault="00885215">
      <w:r>
        <w:separator/>
      </w:r>
    </w:p>
  </w:endnote>
  <w:endnote w:type="continuationSeparator" w:id="0">
    <w:p w:rsidR="00885215" w:rsidRDefault="0088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A9" w:rsidRDefault="00B06BA9">
    <w:pPr>
      <w:pBdr>
        <w:top w:val="nil"/>
        <w:left w:val="nil"/>
        <w:bottom w:val="nil"/>
        <w:right w:val="nil"/>
        <w:between w:val="nil"/>
      </w:pBdr>
      <w:spacing w:after="80"/>
      <w:jc w:val="both"/>
      <w:rPr>
        <w:rFonts w:ascii="Arial" w:eastAsia="Arial" w:hAnsi="Arial" w:cs="Arial"/>
        <w:color w:val="000000"/>
        <w:sz w:val="18"/>
        <w:szCs w:val="18"/>
      </w:rPr>
    </w:pPr>
    <w:r>
      <w:rPr>
        <w:noProof/>
      </w:rPr>
      <mc:AlternateContent>
        <mc:Choice Requires="wps">
          <w:drawing>
            <wp:anchor distT="0" distB="0" distL="114300" distR="114300" simplePos="0" relativeHeight="251659264" behindDoc="0" locked="0" layoutInCell="1" hidden="0" allowOverlap="1" wp14:anchorId="14196219" wp14:editId="2CD50943">
              <wp:simplePos x="0" y="0"/>
              <wp:positionH relativeFrom="column">
                <wp:posOffset>1016000</wp:posOffset>
              </wp:positionH>
              <wp:positionV relativeFrom="paragraph">
                <wp:posOffset>-533399</wp:posOffset>
              </wp:positionV>
              <wp:extent cx="5353050" cy="1189824"/>
              <wp:effectExtent l="0" t="0" r="0" b="0"/>
              <wp:wrapNone/>
              <wp:docPr id="8" name="Prostokąt 8"/>
              <wp:cNvGraphicFramePr/>
              <a:graphic xmlns:a="http://schemas.openxmlformats.org/drawingml/2006/main">
                <a:graphicData uri="http://schemas.microsoft.com/office/word/2010/wordprocessingShape">
                  <wps:wsp>
                    <wps:cNvSpPr/>
                    <wps:spPr>
                      <a:xfrm>
                        <a:off x="2674238" y="3189851"/>
                        <a:ext cx="5343525" cy="1180299"/>
                      </a:xfrm>
                      <a:prstGeom prst="rect">
                        <a:avLst/>
                      </a:prstGeom>
                      <a:noFill/>
                      <a:ln>
                        <a:noFill/>
                      </a:ln>
                    </wps:spPr>
                    <wps:txbx>
                      <w:txbxContent>
                        <w:p w:rsidR="00B06BA9" w:rsidRDefault="00B06BA9">
                          <w:pPr>
                            <w:textDirection w:val="btLr"/>
                          </w:pPr>
                          <w:r>
                            <w:rPr>
                              <w:rFonts w:ascii="Arial" w:eastAsia="Arial" w:hAnsi="Arial" w:cs="Arial"/>
                              <w:color w:val="000000"/>
                              <w:sz w:val="16"/>
                            </w:rPr>
                            <w:t>Wydział Psychologii UW, ul. Stawki 5/7, 00-183 Warszawa</w:t>
                          </w:r>
                        </w:p>
                        <w:p w:rsidR="00B06BA9" w:rsidRPr="00B453DB" w:rsidRDefault="00B06BA9">
                          <w:pPr>
                            <w:textDirection w:val="btLr"/>
                            <w:rPr>
                              <w:lang w:val="en-GB"/>
                            </w:rPr>
                          </w:pPr>
                          <w:r w:rsidRPr="00B453DB">
                            <w:rPr>
                              <w:rFonts w:ascii="Arial" w:eastAsia="Arial" w:hAnsi="Arial" w:cs="Arial"/>
                              <w:color w:val="000000"/>
                              <w:sz w:val="16"/>
                              <w:lang w:val="en-GB"/>
                            </w:rPr>
                            <w:t>tel.: +48 22 55 49 705</w:t>
                          </w:r>
                        </w:p>
                        <w:p w:rsidR="00B06BA9" w:rsidRPr="00B453DB" w:rsidRDefault="00B06BA9">
                          <w:pPr>
                            <w:textDirection w:val="btLr"/>
                            <w:rPr>
                              <w:lang w:val="en-GB"/>
                            </w:rPr>
                          </w:pPr>
                          <w:r w:rsidRPr="00B453DB">
                            <w:rPr>
                              <w:rFonts w:ascii="Arial" w:eastAsia="Arial" w:hAnsi="Arial" w:cs="Arial"/>
                              <w:color w:val="000000"/>
                              <w:sz w:val="16"/>
                              <w:lang w:val="en-GB"/>
                            </w:rPr>
                            <w:t>e-mail: dean@psych.uw.edu.pl</w:t>
                          </w:r>
                        </w:p>
                      </w:txbxContent>
                    </wps:txbx>
                    <wps:bodyPr spcFirstLastPara="1" wrap="square" lIns="91425" tIns="45700" rIns="91425" bIns="45700" anchor="t" anchorCtr="0">
                      <a:noAutofit/>
                    </wps:bodyPr>
                  </wps:wsp>
                </a:graphicData>
              </a:graphic>
            </wp:anchor>
          </w:drawing>
        </mc:Choice>
        <mc:Fallback>
          <w:pict>
            <v:rect w14:anchorId="14196219" id="Prostokąt 8" o:spid="_x0000_s1026" style="position:absolute;left:0;text-align:left;margin-left:80pt;margin-top:-42pt;width:421.5pt;height:9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" filled="f" stroked="f">
              <v:textbox inset="2.53958mm,1.2694mm,2.53958mm,1.2694mm">
                <w:txbxContent>
                  <w:p w:rsidR="00B06BA9" w:rsidRDefault="00B06BA9">
                    <w:pPr>
                      <w:textDirection w:val="btLr"/>
                    </w:pPr>
                    <w:r>
                      <w:rPr>
                        <w:rFonts w:ascii="Arial" w:eastAsia="Arial" w:hAnsi="Arial" w:cs="Arial"/>
                        <w:color w:val="000000"/>
                        <w:sz w:val="16"/>
                      </w:rPr>
                      <w:t>Wydział Psychologii UW, ul. Stawki 5/7, 00-183 Warszawa</w:t>
                    </w:r>
                  </w:p>
                  <w:p w:rsidR="00B06BA9" w:rsidRPr="00B453DB" w:rsidRDefault="00B06BA9">
                    <w:pPr>
                      <w:textDirection w:val="btLr"/>
                      <w:rPr>
                        <w:lang w:val="en-GB"/>
                      </w:rPr>
                    </w:pPr>
                    <w:r w:rsidRPr="00B453DB">
                      <w:rPr>
                        <w:rFonts w:ascii="Arial" w:eastAsia="Arial" w:hAnsi="Arial" w:cs="Arial"/>
                        <w:color w:val="000000"/>
                        <w:sz w:val="16"/>
                        <w:lang w:val="en-GB"/>
                      </w:rPr>
                      <w:t>tel.: +48 22 55 49 705</w:t>
                    </w:r>
                  </w:p>
                  <w:p w:rsidR="00B06BA9" w:rsidRPr="00B453DB" w:rsidRDefault="00B06BA9">
                    <w:pPr>
                      <w:textDirection w:val="btLr"/>
                      <w:rPr>
                        <w:lang w:val="en-GB"/>
                      </w:rPr>
                    </w:pPr>
                    <w:r w:rsidRPr="00B453DB">
                      <w:rPr>
                        <w:rFonts w:ascii="Arial" w:eastAsia="Arial" w:hAnsi="Arial" w:cs="Arial"/>
                        <w:color w:val="000000"/>
                        <w:sz w:val="16"/>
                        <w:lang w:val="en-GB"/>
                      </w:rPr>
                      <w:t>e-mail: dean@psych.uw.edu.pl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215" w:rsidRDefault="00885215">
      <w:r>
        <w:separator/>
      </w:r>
    </w:p>
  </w:footnote>
  <w:footnote w:type="continuationSeparator" w:id="0">
    <w:p w:rsidR="00885215" w:rsidRDefault="00885215">
      <w:r>
        <w:continuationSeparator/>
      </w:r>
    </w:p>
  </w:footnote>
  <w:footnote w:id="1">
    <w:p w:rsidR="00800039" w:rsidRDefault="00800039" w:rsidP="00800039">
      <w:pPr>
        <w:jc w:val="both"/>
      </w:pPr>
      <w:r>
        <w:rPr>
          <w:rStyle w:val="Odwoanieprzypisudolnego"/>
        </w:rPr>
        <w:footnoteRef/>
      </w:r>
      <w:r>
        <w:t xml:space="preserve"> </w:t>
      </w:r>
      <w:hyperlink r:id="rId1">
        <w:r>
          <w:rPr>
            <w:color w:val="000000"/>
            <w:u w:val="single"/>
          </w:rPr>
          <w:t>https://monitor.uw.edu.pl/Lists/Uchway/Uchwała.aspx?ID=5034&amp;Source=https://monitor.uw.edu.pl/Lists/Uchway/AllItems.aspx?Paged=TRUE&amp;PagedPrev=TRUE&amp;p_te=2019&amp;p_ee=211%252e000000000000&amp;p_ID=4958&amp;PageFirstRow=91&amp;&amp;View=%7B2B21B394-B898-4172-B5AB-033F675AED32%7D</w:t>
        </w:r>
      </w:hyperlink>
      <w:r>
        <w:t xml:space="preserve"> </w:t>
      </w:r>
    </w:p>
    <w:p w:rsidR="00800039" w:rsidRDefault="00800039">
      <w:pPr>
        <w:pStyle w:val="Tekstprzypisudolnego"/>
      </w:pPr>
    </w:p>
  </w:footnote>
  <w:footnote w:id="2">
    <w:p w:rsidR="00A655E5" w:rsidRDefault="008519BD">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22</w:t>
      </w:r>
      <w:r>
        <w:rPr>
          <w:rFonts w:ascii="Arial" w:eastAsia="Arial" w:hAnsi="Arial" w:cs="Arial"/>
          <w:color w:val="000000"/>
          <w:sz w:val="18"/>
          <w:szCs w:val="18"/>
          <w:vertAlign w:val="superscript"/>
        </w:rPr>
        <w:t>1</w:t>
      </w:r>
      <w:r>
        <w:rPr>
          <w:rFonts w:ascii="Arial" w:eastAsia="Arial" w:hAnsi="Arial" w:cs="Arial"/>
          <w:color w:val="000000"/>
          <w:sz w:val="18"/>
          <w:szCs w:val="18"/>
        </w:rPr>
        <w:t xml:space="preserve"> ustawy z dnia 26 czerwca 1974 r. Kodeks pracy (tj. Dz.U. 2019 poz.1040 z późniejszymi zmianami).</w:t>
      </w:r>
    </w:p>
  </w:footnote>
  <w:footnote w:id="3">
    <w:p w:rsidR="00A655E5" w:rsidRDefault="008519BD">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w:t>
      </w:r>
      <w:proofErr w:type="spellStart"/>
      <w:r>
        <w:rPr>
          <w:rFonts w:ascii="Arial" w:eastAsia="Arial" w:hAnsi="Arial" w:cs="Arial"/>
          <w:color w:val="000000"/>
          <w:sz w:val="18"/>
          <w:szCs w:val="18"/>
        </w:rPr>
        <w:t>późn</w:t>
      </w:r>
      <w:proofErr w:type="spellEnd"/>
      <w:r>
        <w:rPr>
          <w:rFonts w:ascii="Arial" w:eastAsia="Arial" w:hAnsi="Arial" w:cs="Arial"/>
          <w:color w:val="000000"/>
          <w:sz w:val="18"/>
          <w:szCs w:val="18"/>
        </w:rPr>
        <w:t>. zm.) (dalej RODO).</w:t>
      </w:r>
    </w:p>
  </w:footnote>
  <w:footnote w:id="4">
    <w:p w:rsidR="00A655E5" w:rsidRDefault="008519BD">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6 ust. 1 lit. a RODO.</w:t>
      </w:r>
    </w:p>
  </w:footnote>
  <w:footnote w:id="5">
    <w:p w:rsidR="00A655E5" w:rsidRDefault="008519BD">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9 ust. 2 lit. a RODO.</w:t>
      </w:r>
    </w:p>
  </w:footnote>
  <w:footnote w:id="6">
    <w:p w:rsidR="00A655E5" w:rsidRDefault="008519BD">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6 ust. 1 lit. a RODO.</w:t>
      </w:r>
    </w:p>
  </w:footnote>
  <w:footnote w:id="7">
    <w:p w:rsidR="00A655E5" w:rsidRDefault="008519BD">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Art. 7 ust. 3 RODO.</w:t>
      </w:r>
    </w:p>
  </w:footnote>
  <w:footnote w:id="8">
    <w:p w:rsidR="00A655E5" w:rsidRDefault="008519BD">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https://www.google.com/about/datacenters/inside/locations/index.html</w:t>
      </w:r>
    </w:p>
  </w:footnote>
  <w:footnote w:id="9">
    <w:p w:rsidR="00A655E5" w:rsidRPr="003F5659" w:rsidRDefault="008519BD">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sidRPr="003F5659">
        <w:rPr>
          <w:rFonts w:ascii="Arial" w:eastAsia="Arial" w:hAnsi="Arial" w:cs="Arial"/>
          <w:color w:val="000000"/>
          <w:sz w:val="18"/>
          <w:szCs w:val="18"/>
        </w:rPr>
        <w:t xml:space="preserve"> https://www.privacyshield.gov</w:t>
      </w:r>
    </w:p>
  </w:footnote>
  <w:footnote w:id="10">
    <w:p w:rsidR="00800039" w:rsidRPr="003F5659" w:rsidRDefault="00800039">
      <w:pPr>
        <w:pStyle w:val="Tekstprzypisudolnego"/>
      </w:pPr>
      <w:r>
        <w:rPr>
          <w:rStyle w:val="Odwoanieprzypisudolnego"/>
        </w:rPr>
        <w:footnoteRef/>
      </w:r>
      <w:r w:rsidRPr="003F5659">
        <w:t xml:space="preserve"> </w:t>
      </w:r>
      <w:hyperlink r:id="rId2" w:history="1">
        <w:r w:rsidR="00E711DF" w:rsidRPr="003F5659">
          <w:rPr>
            <w:rStyle w:val="Hipercze"/>
          </w:rPr>
          <w:t>https://inicjatywadoskonalosci.uw.edu.pl/wp-content/uploads/sites/11/2020/07/M.2019.282.Zarz_.106-EN.pdf</w:t>
        </w:r>
      </w:hyperlink>
    </w:p>
  </w:footnote>
  <w:footnote w:id="11">
    <w:p w:rsidR="00B06BA9" w:rsidRPr="00B453DB" w:rsidRDefault="00B06BA9" w:rsidP="00B06BA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Art. 22¹ of the law of June 26, 1974 Labour Code (i.e. Journal of Laws 2019 item 1040 with subsequent changes).</w:t>
      </w:r>
    </w:p>
  </w:footnote>
  <w:footnote w:id="12">
    <w:p w:rsidR="00B06BA9" w:rsidRPr="00B453DB" w:rsidRDefault="00B06BA9" w:rsidP="00B06BA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Art. 6 section 1 letter b of the 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13">
    <w:p w:rsidR="00B06BA9" w:rsidRPr="00B453DB" w:rsidRDefault="00B06BA9" w:rsidP="00B06BA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Art. 6 section 1 letter a of the GDPR.</w:t>
      </w:r>
    </w:p>
  </w:footnote>
  <w:footnote w:id="14">
    <w:p w:rsidR="00B06BA9" w:rsidRPr="00B453DB" w:rsidRDefault="00B06BA9" w:rsidP="00B06BA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Art. 9 section 2 letter a GDPR.</w:t>
      </w:r>
    </w:p>
  </w:footnote>
  <w:footnote w:id="15">
    <w:p w:rsidR="00B06BA9" w:rsidRPr="00B453DB" w:rsidRDefault="00B06BA9" w:rsidP="00B06BA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Art. 6 section 1 letter a GDPR.</w:t>
      </w:r>
    </w:p>
  </w:footnote>
  <w:footnote w:id="16">
    <w:p w:rsidR="00B06BA9" w:rsidRPr="00B453DB" w:rsidRDefault="00B06BA9" w:rsidP="00B06BA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Art. 7 section 3 GDPR.</w:t>
      </w:r>
    </w:p>
  </w:footnote>
  <w:footnote w:id="17">
    <w:p w:rsidR="00B06BA9" w:rsidRPr="00B453DB" w:rsidRDefault="00B06BA9" w:rsidP="00B06BA9">
      <w:pPr>
        <w:pBdr>
          <w:top w:val="nil"/>
          <w:left w:val="nil"/>
          <w:bottom w:val="nil"/>
          <w:right w:val="nil"/>
          <w:between w:val="nil"/>
        </w:pBdr>
        <w:spacing w:after="80"/>
        <w:jc w:val="both"/>
        <w:rPr>
          <w:rFonts w:ascii="Arial" w:eastAsia="Arial" w:hAnsi="Arial" w:cs="Arial"/>
          <w:color w:val="000000"/>
          <w:sz w:val="18"/>
          <w:szCs w:val="18"/>
          <w:lang w:val="en-GB"/>
        </w:rPr>
      </w:pPr>
      <w:r>
        <w:rPr>
          <w:vertAlign w:val="superscript"/>
        </w:rPr>
        <w:footnoteRef/>
      </w:r>
      <w:r w:rsidRPr="00B453DB">
        <w:rPr>
          <w:rFonts w:ascii="Arial" w:eastAsia="Arial" w:hAnsi="Arial" w:cs="Arial"/>
          <w:color w:val="000000"/>
          <w:sz w:val="18"/>
          <w:szCs w:val="18"/>
          <w:lang w:val="en-GB"/>
        </w:rPr>
        <w:t xml:space="preserve"> https://www.google.com/about/datacenters/inside/locations/index.html</w:t>
      </w:r>
    </w:p>
  </w:footnote>
  <w:footnote w:id="18">
    <w:p w:rsidR="00B06BA9" w:rsidRDefault="00B06BA9" w:rsidP="00B06BA9">
      <w:pPr>
        <w:pBdr>
          <w:top w:val="nil"/>
          <w:left w:val="nil"/>
          <w:bottom w:val="nil"/>
          <w:right w:val="nil"/>
          <w:between w:val="nil"/>
        </w:pBdr>
        <w:spacing w:after="80"/>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https://www.privacyshield.gov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246"/>
    <w:multiLevelType w:val="multilevel"/>
    <w:tmpl w:val="1382A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E472A2"/>
    <w:multiLevelType w:val="multilevel"/>
    <w:tmpl w:val="2546384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9E5D75"/>
    <w:multiLevelType w:val="multilevel"/>
    <w:tmpl w:val="30246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FE4B14"/>
    <w:multiLevelType w:val="multilevel"/>
    <w:tmpl w:val="1EA29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4833BB"/>
    <w:multiLevelType w:val="multilevel"/>
    <w:tmpl w:val="734CA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464399"/>
    <w:multiLevelType w:val="multilevel"/>
    <w:tmpl w:val="FFCE4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625A0B"/>
    <w:multiLevelType w:val="multilevel"/>
    <w:tmpl w:val="4796A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B50F62"/>
    <w:multiLevelType w:val="hybridMultilevel"/>
    <w:tmpl w:val="8B26B2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65250B72"/>
    <w:multiLevelType w:val="multilevel"/>
    <w:tmpl w:val="9EE2A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403EB3"/>
    <w:multiLevelType w:val="multilevel"/>
    <w:tmpl w:val="559EE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760C45"/>
    <w:multiLevelType w:val="multilevel"/>
    <w:tmpl w:val="DB3ACE5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DB74E9"/>
    <w:multiLevelType w:val="multilevel"/>
    <w:tmpl w:val="A65A3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9"/>
  </w:num>
  <w:num w:numId="3">
    <w:abstractNumId w:val="4"/>
  </w:num>
  <w:num w:numId="4">
    <w:abstractNumId w:val="6"/>
  </w:num>
  <w:num w:numId="5">
    <w:abstractNumId w:val="0"/>
  </w:num>
  <w:num w:numId="6">
    <w:abstractNumId w:val="1"/>
  </w:num>
  <w:num w:numId="7">
    <w:abstractNumId w:val="11"/>
  </w:num>
  <w:num w:numId="8">
    <w:abstractNumId w:val="3"/>
  </w:num>
  <w:num w:numId="9">
    <w:abstractNumId w:val="8"/>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E5"/>
    <w:rsid w:val="00366C4F"/>
    <w:rsid w:val="003E4CCE"/>
    <w:rsid w:val="003F5659"/>
    <w:rsid w:val="00450A26"/>
    <w:rsid w:val="005A58A2"/>
    <w:rsid w:val="00664FE4"/>
    <w:rsid w:val="00765927"/>
    <w:rsid w:val="0077040E"/>
    <w:rsid w:val="00800039"/>
    <w:rsid w:val="008519BD"/>
    <w:rsid w:val="0087548A"/>
    <w:rsid w:val="00885215"/>
    <w:rsid w:val="00967FE2"/>
    <w:rsid w:val="00A544FE"/>
    <w:rsid w:val="00A655E5"/>
    <w:rsid w:val="00B06BA9"/>
    <w:rsid w:val="00B732B2"/>
    <w:rsid w:val="00E5100B"/>
    <w:rsid w:val="00E71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2E42F"/>
  <w15:docId w15:val="{91A7FA8E-87E1-4D59-AE78-DA11D72C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7606"/>
  </w:style>
  <w:style w:type="paragraph" w:styleId="Nagwek1">
    <w:name w:val="heading 1"/>
    <w:basedOn w:val="Normalny"/>
    <w:next w:val="Normalny"/>
    <w:link w:val="Nagwek1Znak"/>
    <w:uiPriority w:val="9"/>
    <w:qFormat/>
    <w:rsid w:val="00CC26E2"/>
    <w:pPr>
      <w:keepNext/>
      <w:keepLines/>
      <w:spacing w:before="480" w:after="240"/>
      <w:jc w:val="center"/>
      <w:outlineLvl w:val="0"/>
    </w:pPr>
    <w:rPr>
      <w:rFonts w:asciiTheme="majorHAnsi" w:eastAsiaTheme="majorEastAsia" w:hAnsiTheme="majorHAnsi" w:cstheme="majorBidi"/>
      <w:b/>
      <w:bCs/>
      <w:color w:val="00447C"/>
      <w:sz w:val="28"/>
      <w:szCs w:val="28"/>
      <w:lang w:eastAsia="en-US"/>
    </w:rPr>
  </w:style>
  <w:style w:type="paragraph" w:styleId="Nagwek2">
    <w:name w:val="heading 2"/>
    <w:basedOn w:val="Normalny"/>
    <w:next w:val="Normalny"/>
    <w:link w:val="Nagwek2Znak"/>
    <w:uiPriority w:val="9"/>
    <w:unhideWhenUsed/>
    <w:qFormat/>
    <w:rsid w:val="000C7D84"/>
    <w:pPr>
      <w:keepNext/>
      <w:keepLines/>
      <w:spacing w:before="240" w:after="120"/>
      <w:outlineLvl w:val="1"/>
    </w:pPr>
    <w:rPr>
      <w:rFonts w:asciiTheme="majorHAnsi" w:eastAsiaTheme="majorEastAsia" w:hAnsiTheme="majorHAnsi" w:cstheme="majorBidi"/>
      <w:b/>
      <w:bCs/>
      <w:lang w:eastAsia="en-US"/>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0C6A39"/>
    <w:pPr>
      <w:tabs>
        <w:tab w:val="center" w:pos="4536"/>
        <w:tab w:val="right" w:pos="9072"/>
      </w:tabs>
      <w:spacing w:after="80"/>
    </w:pPr>
    <w:rPr>
      <w:rFonts w:asciiTheme="minorHAnsi" w:eastAsiaTheme="minorHAnsi" w:hAnsiTheme="minorHAnsi" w:cstheme="minorBidi"/>
      <w:sz w:val="20"/>
      <w:szCs w:val="22"/>
      <w:lang w:eastAsia="en-US"/>
    </w:rPr>
  </w:style>
  <w:style w:type="character" w:customStyle="1" w:styleId="NagwekZnak">
    <w:name w:val="Nagłówek Znak"/>
    <w:basedOn w:val="Domylnaczcionkaakapitu"/>
    <w:link w:val="Nagwek"/>
    <w:uiPriority w:val="99"/>
    <w:rsid w:val="000C6A39"/>
  </w:style>
  <w:style w:type="paragraph" w:styleId="Stopka">
    <w:name w:val="footer"/>
    <w:basedOn w:val="Tekstprzypisudolnego"/>
    <w:link w:val="StopkaZnak"/>
    <w:uiPriority w:val="99"/>
    <w:unhideWhenUsed/>
    <w:rsid w:val="002006A9"/>
    <w:rPr>
      <w:szCs w:val="18"/>
    </w:rPr>
  </w:style>
  <w:style w:type="character" w:customStyle="1" w:styleId="StopkaZnak">
    <w:name w:val="Stopka Znak"/>
    <w:basedOn w:val="Domylnaczcionkaakapitu"/>
    <w:link w:val="Stopka"/>
    <w:uiPriority w:val="99"/>
    <w:rsid w:val="002006A9"/>
    <w:rPr>
      <w:sz w:val="18"/>
      <w:szCs w:val="18"/>
    </w:rPr>
  </w:style>
  <w:style w:type="paragraph" w:styleId="Tekstdymka">
    <w:name w:val="Balloon Text"/>
    <w:basedOn w:val="Normalny"/>
    <w:link w:val="TekstdymkaZnak"/>
    <w:uiPriority w:val="99"/>
    <w:semiHidden/>
    <w:unhideWhenUsed/>
    <w:rsid w:val="000C6A39"/>
    <w:pPr>
      <w:spacing w:after="8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59"/>
    <w:rsid w:val="00DC3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pPr>
    <w:rPr>
      <w:rFonts w:ascii="Helvetica" w:eastAsia="Arial Unicode MS" w:hAnsi="Helvetica" w:cs="Arial Unicode MS"/>
      <w:color w:val="000000"/>
      <w:bdr w:val="nil"/>
    </w:rPr>
  </w:style>
  <w:style w:type="numbering" w:customStyle="1" w:styleId="Numery">
    <w:name w:val="Numery"/>
    <w:rsid w:val="00FD7FAA"/>
  </w:style>
  <w:style w:type="character" w:customStyle="1" w:styleId="Nagwek1Znak">
    <w:name w:val="Nagłówek 1 Znak"/>
    <w:basedOn w:val="Domylnaczcionkaakapitu"/>
    <w:link w:val="Nagwek1"/>
    <w:uiPriority w:val="9"/>
    <w:rsid w:val="00CC26E2"/>
    <w:rPr>
      <w:rFonts w:asciiTheme="majorHAnsi" w:eastAsiaTheme="majorEastAsia" w:hAnsiTheme="majorHAnsi" w:cstheme="majorBidi"/>
      <w:b/>
      <w:bCs/>
      <w:color w:val="00447C"/>
      <w:sz w:val="28"/>
      <w:szCs w:val="28"/>
    </w:rPr>
  </w:style>
  <w:style w:type="character" w:styleId="Hipercze">
    <w:name w:val="Hyperlink"/>
    <w:basedOn w:val="Domylnaczcionkaakapitu"/>
    <w:uiPriority w:val="99"/>
    <w:unhideWhenUsed/>
    <w:rsid w:val="004C30B1"/>
    <w:rPr>
      <w:color w:val="auto"/>
      <w:u w:val="single"/>
    </w:rPr>
  </w:style>
  <w:style w:type="character" w:customStyle="1" w:styleId="Nierozpoznanawzmianka1">
    <w:name w:val="Nierozpoznana wzmianka1"/>
    <w:basedOn w:val="Domylnaczcionkaakapitu"/>
    <w:uiPriority w:val="99"/>
    <w:semiHidden/>
    <w:unhideWhenUsed/>
    <w:rsid w:val="00C62A4A"/>
    <w:rPr>
      <w:color w:val="605E5C"/>
      <w:shd w:val="clear" w:color="auto" w:fill="E1DFDD"/>
    </w:rPr>
  </w:style>
  <w:style w:type="paragraph" w:styleId="Akapitzlist">
    <w:name w:val="List Paragraph"/>
    <w:basedOn w:val="Normalny"/>
    <w:uiPriority w:val="34"/>
    <w:qFormat/>
    <w:rsid w:val="004C4833"/>
    <w:pPr>
      <w:spacing w:after="80"/>
      <w:ind w:left="720"/>
      <w:contextualSpacing/>
    </w:pPr>
    <w:rPr>
      <w:rFonts w:asciiTheme="minorHAnsi" w:eastAsiaTheme="minorHAnsi" w:hAnsiTheme="minorHAnsi" w:cstheme="minorBidi"/>
      <w:sz w:val="20"/>
      <w:szCs w:val="22"/>
      <w:lang w:eastAsia="en-US"/>
    </w:rPr>
  </w:style>
  <w:style w:type="character" w:customStyle="1" w:styleId="Nagwek2Znak">
    <w:name w:val="Nagłówek 2 Znak"/>
    <w:basedOn w:val="Domylnaczcionkaakapitu"/>
    <w:link w:val="Nagwek2"/>
    <w:uiPriority w:val="9"/>
    <w:rsid w:val="000C7D84"/>
    <w:rPr>
      <w:rFonts w:asciiTheme="majorHAnsi" w:eastAsiaTheme="majorEastAsia" w:hAnsiTheme="majorHAnsi" w:cstheme="majorBidi"/>
      <w:b/>
      <w:bCs/>
      <w:sz w:val="24"/>
      <w:szCs w:val="24"/>
    </w:rPr>
  </w:style>
  <w:style w:type="paragraph" w:styleId="Tekstprzypisudolnego">
    <w:name w:val="footnote text"/>
    <w:basedOn w:val="Normalny"/>
    <w:link w:val="TekstprzypisudolnegoZnak"/>
    <w:uiPriority w:val="99"/>
    <w:semiHidden/>
    <w:unhideWhenUsed/>
    <w:rsid w:val="002006A9"/>
    <w:pPr>
      <w:spacing w:after="80"/>
      <w:jc w:val="both"/>
    </w:pPr>
    <w:rPr>
      <w:rFonts w:asciiTheme="minorHAnsi" w:eastAsiaTheme="minorHAnsi" w:hAnsiTheme="minorHAnsi" w:cstheme="minorBidi"/>
      <w:sz w:val="18"/>
      <w:szCs w:val="20"/>
      <w:lang w:eastAsia="en-US"/>
    </w:rPr>
  </w:style>
  <w:style w:type="character" w:customStyle="1" w:styleId="TekstprzypisudolnegoZnak">
    <w:name w:val="Tekst przypisu dolnego Znak"/>
    <w:basedOn w:val="Domylnaczcionkaakapitu"/>
    <w:link w:val="Tekstprzypisudolnego"/>
    <w:uiPriority w:val="99"/>
    <w:semiHidden/>
    <w:rsid w:val="002006A9"/>
    <w:rPr>
      <w:sz w:val="18"/>
      <w:szCs w:val="20"/>
    </w:rPr>
  </w:style>
  <w:style w:type="character" w:styleId="Odwoanieprzypisudolnego">
    <w:name w:val="footnote reference"/>
    <w:basedOn w:val="Domylnaczcionkaakapitu"/>
    <w:uiPriority w:val="99"/>
    <w:semiHidden/>
    <w:unhideWhenUsed/>
    <w:rsid w:val="002006A9"/>
    <w:rPr>
      <w:vertAlign w:val="superscript"/>
    </w:rPr>
  </w:style>
  <w:style w:type="character" w:styleId="Numerstrony">
    <w:name w:val="page number"/>
    <w:basedOn w:val="Domylnaczcionkaakapitu"/>
    <w:uiPriority w:val="99"/>
    <w:semiHidden/>
    <w:unhideWhenUsed/>
    <w:rsid w:val="00942461"/>
  </w:style>
  <w:style w:type="paragraph" w:styleId="Poprawka">
    <w:name w:val="Revision"/>
    <w:hidden/>
    <w:uiPriority w:val="99"/>
    <w:semiHidden/>
    <w:rsid w:val="00B23B70"/>
    <w:rPr>
      <w:sz w:val="20"/>
    </w:rPr>
  </w:style>
  <w:style w:type="character" w:styleId="Odwoaniedokomentarza">
    <w:name w:val="annotation reference"/>
    <w:basedOn w:val="Domylnaczcionkaakapitu"/>
    <w:uiPriority w:val="99"/>
    <w:semiHidden/>
    <w:unhideWhenUsed/>
    <w:rsid w:val="000F5C1C"/>
    <w:rPr>
      <w:sz w:val="16"/>
      <w:szCs w:val="16"/>
    </w:rPr>
  </w:style>
  <w:style w:type="paragraph" w:styleId="Tekstkomentarza">
    <w:name w:val="annotation text"/>
    <w:basedOn w:val="Normalny"/>
    <w:link w:val="TekstkomentarzaZnak"/>
    <w:uiPriority w:val="99"/>
    <w:semiHidden/>
    <w:unhideWhenUsed/>
    <w:rsid w:val="000F5C1C"/>
    <w:pPr>
      <w:spacing w:after="8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0F5C1C"/>
    <w:rPr>
      <w:sz w:val="20"/>
      <w:szCs w:val="20"/>
    </w:rPr>
  </w:style>
  <w:style w:type="paragraph" w:styleId="Tematkomentarza">
    <w:name w:val="annotation subject"/>
    <w:basedOn w:val="Tekstkomentarza"/>
    <w:next w:val="Tekstkomentarza"/>
    <w:link w:val="TematkomentarzaZnak"/>
    <w:uiPriority w:val="99"/>
    <w:semiHidden/>
    <w:unhideWhenUsed/>
    <w:rsid w:val="000F5C1C"/>
    <w:rPr>
      <w:b/>
      <w:bCs/>
    </w:rPr>
  </w:style>
  <w:style w:type="character" w:customStyle="1" w:styleId="TematkomentarzaZnak">
    <w:name w:val="Temat komentarza Znak"/>
    <w:basedOn w:val="TekstkomentarzaZnak"/>
    <w:link w:val="Tematkomentarza"/>
    <w:uiPriority w:val="99"/>
    <w:semiHidden/>
    <w:rsid w:val="000F5C1C"/>
    <w:rPr>
      <w:b/>
      <w:bCs/>
      <w:sz w:val="20"/>
      <w:szCs w:val="20"/>
    </w:rPr>
  </w:style>
  <w:style w:type="character" w:customStyle="1" w:styleId="Nierozpoznanawzmianka2">
    <w:name w:val="Nierozpoznana wzmianka2"/>
    <w:basedOn w:val="Domylnaczcionkaakapitu"/>
    <w:uiPriority w:val="99"/>
    <w:semiHidden/>
    <w:unhideWhenUsed/>
    <w:rsid w:val="00574339"/>
    <w:rPr>
      <w:color w:val="605E5C"/>
      <w:shd w:val="clear" w:color="auto" w:fill="E1DFDD"/>
    </w:rPr>
  </w:style>
  <w:style w:type="paragraph" w:styleId="Bezodstpw">
    <w:name w:val="No Spacing"/>
    <w:uiPriority w:val="1"/>
    <w:qFormat/>
    <w:rsid w:val="00EE1475"/>
    <w:rPr>
      <w:sz w:val="20"/>
    </w:rPr>
  </w:style>
  <w:style w:type="character" w:customStyle="1" w:styleId="Nierozpoznanawzmianka3">
    <w:name w:val="Nierozpoznana wzmianka3"/>
    <w:basedOn w:val="Domylnaczcionkaakapitu"/>
    <w:uiPriority w:val="99"/>
    <w:semiHidden/>
    <w:unhideWhenUsed/>
    <w:rsid w:val="00504B6A"/>
    <w:rPr>
      <w:color w:val="605E5C"/>
      <w:shd w:val="clear" w:color="auto" w:fill="E1DFDD"/>
    </w:rPr>
  </w:style>
  <w:style w:type="character" w:customStyle="1" w:styleId="multiline">
    <w:name w:val="multiline"/>
    <w:basedOn w:val="Domylnaczcionkaakapitu"/>
    <w:rsid w:val="00CB7606"/>
  </w:style>
  <w:style w:type="paragraph" w:styleId="Zagicieodgryformularza">
    <w:name w:val="HTML Top of Form"/>
    <w:basedOn w:val="Normalny"/>
    <w:next w:val="Normalny"/>
    <w:link w:val="ZagicieodgryformularzaZnak"/>
    <w:hidden/>
    <w:uiPriority w:val="99"/>
    <w:semiHidden/>
    <w:unhideWhenUsed/>
    <w:rsid w:val="00CB7606"/>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CB760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B7606"/>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CB7606"/>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B7434F"/>
    <w:pPr>
      <w:spacing w:before="100" w:beforeAutospacing="1" w:after="100" w:afterAutospacing="1"/>
    </w:pPr>
  </w:style>
  <w:style w:type="character" w:customStyle="1" w:styleId="tlid-translation">
    <w:name w:val="tlid-translation"/>
    <w:basedOn w:val="Domylnaczcionkaakapitu"/>
    <w:rsid w:val="00FD2D99"/>
  </w:style>
  <w:style w:type="character" w:customStyle="1" w:styleId="kfqej">
    <w:name w:val="kfqej"/>
    <w:basedOn w:val="Domylnaczcionkaakapitu"/>
    <w:rsid w:val="00FD2D99"/>
  </w:style>
  <w:style w:type="character" w:styleId="Nierozpoznanawzmianka">
    <w:name w:val="Unresolved Mention"/>
    <w:basedOn w:val="Domylnaczcionkaakapitu"/>
    <w:uiPriority w:val="99"/>
    <w:semiHidden/>
    <w:unhideWhenUsed/>
    <w:rsid w:val="00782F0F"/>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customStyle="1" w:styleId="Default">
    <w:name w:val="Default"/>
    <w:rsid w:val="00CC3BE6"/>
    <w:pPr>
      <w:autoSpaceDE w:val="0"/>
      <w:autoSpaceDN w:val="0"/>
      <w:adjustRightInd w:val="0"/>
    </w:pPr>
    <w:rPr>
      <w:rFonts w:ascii="Wingdings" w:hAnsi="Wingdings" w:cs="Wingdings"/>
      <w:color w:val="000000"/>
      <w:lang w:val="es-AR"/>
    </w:r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jekt.polkanorski@psych.uw.edu.pl" TargetMode="External"/><Relationship Id="rId18" Type="http://schemas.openxmlformats.org/officeDocument/2006/relationships/hyperlink" Target="mailto:ewa.haman@psych.uw.edu.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wa.haman@psych.uw.edu.p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projekt.polkanorski@psych.uw.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duszyk@fuw.edu.pl" TargetMode="External"/><Relationship Id="rId5" Type="http://schemas.openxmlformats.org/officeDocument/2006/relationships/settings" Target="settings.xml"/><Relationship Id="rId15" Type="http://schemas.openxmlformats.org/officeDocument/2006/relationships/hyperlink" Target="mailto:ewa.haman@psych.uw.edu.pl" TargetMode="External"/><Relationship Id="rId10" Type="http://schemas.openxmlformats.org/officeDocument/2006/relationships/hyperlink" Target="mailto:itziar.lozanosanchez@psych.uw.edu.pl" TargetMode="External"/><Relationship Id="rId19" Type="http://schemas.openxmlformats.org/officeDocument/2006/relationships/hyperlink" Target="mailto:projekt.polkanorski@psych.uw.edu.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od@adm.uw.edu.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nicjatywadoskonalosci.uw.edu.pl/wp-content/uploads/sites/11/2020/07/M.2019.282.Zarz_.106-EN.pdf" TargetMode="External"/><Relationship Id="rId1" Type="http://schemas.openxmlformats.org/officeDocument/2006/relationships/hyperlink" Target="https://monitor.uw.edu.pl/Lists/Uchway/Uchwa%C5%82a.aspx?ID=5034&amp;Source=https://monitor.uw.edu.pl/Lists/Uchway/AllItems.aspx?Paged=TRUE&amp;PagedPrev=TRUE&amp;p_te=2019&amp;p_ee=211%252e000000000000&amp;p_ID=4958&amp;PageFirstRow=91&amp;&amp;View=%7B2B21B394-B898-4172-B5AB-033F675AED32%7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YQ2BJXwy6gNNK+tpzuI90YAnQ==">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454527-036F-4327-898F-E15E9192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3800</Words>
  <Characters>22804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Komorowska</dc:creator>
  <cp:lastModifiedBy>Natalia Wojtkowiak</cp:lastModifiedBy>
  <cp:revision>12</cp:revision>
  <dcterms:created xsi:type="dcterms:W3CDTF">2022-09-01T09:11:00Z</dcterms:created>
  <dcterms:modified xsi:type="dcterms:W3CDTF">2022-09-01T11:18:00Z</dcterms:modified>
</cp:coreProperties>
</file>